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506" w:type="dxa"/>
        <w:tblInd w:w="-72" w:type="dxa"/>
        <w:tblLayout w:type="autofit"/>
        <w:tblCellMar>
          <w:top w:w="0" w:type="dxa"/>
          <w:left w:w="108" w:type="dxa"/>
          <w:bottom w:w="0" w:type="dxa"/>
          <w:right w:w="108" w:type="dxa"/>
        </w:tblCellMar>
      </w:tblPr>
      <w:tblGrid>
        <w:gridCol w:w="3616"/>
        <w:gridCol w:w="6890"/>
      </w:tblGrid>
      <w:tr w14:paraId="361AAA4C">
        <w:tblPrEx>
          <w:tblCellMar>
            <w:top w:w="0" w:type="dxa"/>
            <w:left w:w="108" w:type="dxa"/>
            <w:bottom w:w="0" w:type="dxa"/>
            <w:right w:w="108" w:type="dxa"/>
          </w:tblCellMar>
        </w:tblPrEx>
        <w:trPr>
          <w:trHeight w:val="776" w:hRule="atLeast"/>
        </w:trPr>
        <w:tc>
          <w:tcPr>
            <w:tcW w:w="3616" w:type="dxa"/>
          </w:tcPr>
          <w:p w14:paraId="7CC5621A">
            <w:pPr>
              <w:spacing w:after="0" w:line="240" w:lineRule="auto"/>
              <w:jc w:val="center"/>
              <w:rPr>
                <w:rFonts w:hint="default" w:eastAsia="Times New Roman" w:cs="Times New Roman"/>
                <w:sz w:val="24"/>
                <w:szCs w:val="26"/>
                <w:lang w:val="vi-VN"/>
              </w:rPr>
            </w:pPr>
            <w:bookmarkStart w:id="0" w:name="_Hlk180997849"/>
            <w:r>
              <w:rPr>
                <w:rFonts w:eastAsia="Times New Roman" w:cs="Times New Roman"/>
                <w:sz w:val="24"/>
                <w:szCs w:val="24"/>
              </w:rPr>
              <w:t>UBND</w:t>
            </w:r>
            <w:r>
              <w:rPr>
                <w:rFonts w:hint="default" w:eastAsia="Times New Roman" w:cs="Times New Roman"/>
                <w:sz w:val="24"/>
                <w:szCs w:val="24"/>
                <w:lang w:val="vi-VN"/>
              </w:rPr>
              <w:t xml:space="preserve"> </w:t>
            </w:r>
            <w:r>
              <w:rPr>
                <w:rFonts w:eastAsia="Times New Roman" w:cs="Times New Roman"/>
                <w:sz w:val="24"/>
                <w:szCs w:val="24"/>
                <w:lang w:val="vi-VN"/>
              </w:rPr>
              <w:t>XÃ QUẾ SƠN TRUNG</w:t>
            </w:r>
          </w:p>
          <w:p w14:paraId="3B516E57">
            <w:pPr>
              <w:spacing w:after="0" w:line="240" w:lineRule="auto"/>
              <w:jc w:val="center"/>
              <w:rPr>
                <w:rFonts w:eastAsia="Times New Roman" w:cs="Times New Roman"/>
                <w:b/>
                <w:sz w:val="24"/>
                <w:szCs w:val="24"/>
              </w:rPr>
            </w:pPr>
            <w:r>
              <w:rPr>
                <w:rFonts w:eastAsia="Times New Roman" w:cs="Times New Roman"/>
                <w:b/>
                <w:sz w:val="24"/>
                <w:szCs w:val="24"/>
              </w:rPr>
              <w:t>TRƯỜNG THCS QUẾ THUẬN</w:t>
            </w:r>
          </w:p>
          <w:p w14:paraId="3E02D2DA">
            <w:pPr>
              <w:spacing w:after="0" w:line="240" w:lineRule="auto"/>
              <w:jc w:val="center"/>
              <w:rPr>
                <w:rFonts w:eastAsia="Times New Roman" w:cs="Times New Roman"/>
                <w:sz w:val="26"/>
                <w:szCs w:val="26"/>
              </w:rPr>
            </w:pPr>
            <w:r>
              <w:rPr>
                <w:rFonts w:eastAsia="Times New Roman" w:cs="Times New Roman"/>
                <w:b/>
                <w:sz w:val="24"/>
                <w:szCs w:val="24"/>
              </w:rPr>
              <mc:AlternateContent>
                <mc:Choice Requires="wps">
                  <w:drawing>
                    <wp:anchor distT="0" distB="0" distL="114300" distR="114300" simplePos="0" relativeHeight="251659264" behindDoc="0" locked="0" layoutInCell="1" allowOverlap="1">
                      <wp:simplePos x="0" y="0"/>
                      <wp:positionH relativeFrom="column">
                        <wp:posOffset>567690</wp:posOffset>
                      </wp:positionH>
                      <wp:positionV relativeFrom="paragraph">
                        <wp:posOffset>16510</wp:posOffset>
                      </wp:positionV>
                      <wp:extent cx="914400" cy="0"/>
                      <wp:effectExtent l="8255" t="5080" r="10795" b="1397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4.7pt;margin-top:1.3pt;height:0pt;width:72pt;z-index:251659264;mso-width-relative:page;mso-height-relative:page;" filled="f" stroked="t" coordsize="21600,21600" o:gfxdata="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Fc93J0gAAAAYBAAAPAAAAAAAAAAEAIAAAACIAAABkcnMv&#10;ZG93bnJldi54bWxQSwECFAAUAAAACACHTuJA6DUjKdABAACsAwAADgAAAAAAAAABACAAAAAhAQAA&#10;ZHJzL2Uyb0RvYy54bWxQSwUGAAAAAAYABgBZAQAAYwUAAAAA&#10;">
                      <v:fill on="f" focussize="0,0"/>
                      <v:stroke color="#000000" joinstyle="round"/>
                      <v:imagedata o:title=""/>
                      <o:lock v:ext="edit" aspectratio="f"/>
                    </v:line>
                  </w:pict>
                </mc:Fallback>
              </mc:AlternateContent>
            </w:r>
          </w:p>
        </w:tc>
        <w:tc>
          <w:tcPr>
            <w:tcW w:w="6890" w:type="dxa"/>
          </w:tcPr>
          <w:p w14:paraId="0D5FC778">
            <w:pPr>
              <w:spacing w:after="0" w:line="240" w:lineRule="auto"/>
              <w:jc w:val="center"/>
              <w:rPr>
                <w:rFonts w:hint="default" w:eastAsia="Times New Roman" w:cs="Times New Roman"/>
                <w:szCs w:val="26"/>
                <w:lang w:val="vi-VN"/>
              </w:rPr>
            </w:pPr>
            <w:r>
              <w:rPr>
                <w:rFonts w:eastAsia="Times New Roman" w:cs="Times New Roman"/>
                <w:b/>
                <w:szCs w:val="24"/>
                <w:lang w:val="nb-NO"/>
              </w:rPr>
              <w:t xml:space="preserve">KIỂM TRA </w:t>
            </w:r>
            <w:r>
              <w:rPr>
                <w:rFonts w:hint="default" w:eastAsia="Times New Roman" w:cs="Times New Roman"/>
                <w:b/>
                <w:szCs w:val="24"/>
                <w:lang w:val="vi-VN"/>
              </w:rPr>
              <w:t xml:space="preserve">CUỐI </w:t>
            </w:r>
            <w:r>
              <w:rPr>
                <w:rFonts w:eastAsia="Times New Roman" w:cs="Times New Roman"/>
                <w:b/>
                <w:szCs w:val="24"/>
                <w:lang w:val="nb-NO"/>
              </w:rPr>
              <w:t xml:space="preserve"> KÌ  I</w:t>
            </w:r>
            <w:r>
              <w:rPr>
                <w:rFonts w:eastAsia="Times New Roman" w:cs="Times New Roman"/>
                <w:szCs w:val="24"/>
                <w:lang w:val="nb-NO"/>
              </w:rPr>
              <w:t xml:space="preserve"> - </w:t>
            </w:r>
            <w:r>
              <w:rPr>
                <w:rFonts w:eastAsia="Times New Roman" w:cs="Times New Roman"/>
                <w:b/>
                <w:szCs w:val="24"/>
                <w:lang w:val="nb-NO"/>
              </w:rPr>
              <w:t>NĂM HỌC 202</w:t>
            </w:r>
            <w:r>
              <w:rPr>
                <w:rFonts w:hint="default" w:eastAsia="Times New Roman" w:cs="Times New Roman"/>
                <w:b/>
                <w:szCs w:val="24"/>
                <w:lang w:val="vi-VN"/>
              </w:rPr>
              <w:t>5</w:t>
            </w:r>
            <w:r>
              <w:rPr>
                <w:rFonts w:eastAsia="Times New Roman" w:cs="Times New Roman"/>
                <w:b/>
                <w:szCs w:val="24"/>
                <w:lang w:val="nb-NO"/>
              </w:rPr>
              <w:t>-202</w:t>
            </w:r>
            <w:r>
              <w:rPr>
                <w:rFonts w:hint="default" w:eastAsia="Times New Roman" w:cs="Times New Roman"/>
                <w:b/>
                <w:szCs w:val="24"/>
                <w:lang w:val="vi-VN"/>
              </w:rPr>
              <w:t>6</w:t>
            </w:r>
          </w:p>
          <w:p w14:paraId="2E740B01">
            <w:pPr>
              <w:spacing w:after="0" w:line="240" w:lineRule="auto"/>
              <w:jc w:val="center"/>
              <w:rPr>
                <w:rFonts w:eastAsia="Times New Roman" w:cs="Times New Roman"/>
                <w:b/>
                <w:sz w:val="26"/>
                <w:szCs w:val="24"/>
                <w:lang w:val="nb-NO"/>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9</w:t>
            </w:r>
          </w:p>
          <w:p w14:paraId="34D6F8FC">
            <w:pPr>
              <w:spacing w:after="0" w:line="240" w:lineRule="auto"/>
              <w:jc w:val="center"/>
              <w:rPr>
                <w:rFonts w:eastAsia="Times New Roman" w:cs="Times New Roman"/>
                <w:sz w:val="26"/>
                <w:szCs w:val="26"/>
                <w:lang w:val="nb-NO"/>
              </w:rPr>
            </w:pPr>
            <w:r>
              <w:rPr>
                <w:rFonts w:eastAsia="Times New Roman" w:cs="Times New Roman"/>
                <w:sz w:val="26"/>
                <w:szCs w:val="24"/>
                <w:lang w:val="nb-NO"/>
              </w:rPr>
              <w:t>Thời gian làm bài</w:t>
            </w:r>
            <w:r>
              <w:rPr>
                <w:rFonts w:eastAsia="Times New Roman" w:cs="Times New Roman"/>
                <w:b/>
                <w:sz w:val="26"/>
                <w:szCs w:val="24"/>
                <w:lang w:val="nb-NO"/>
              </w:rPr>
              <w:t>: 45 phút</w:t>
            </w:r>
            <w:r>
              <w:rPr>
                <w:rFonts w:eastAsia="Times New Roman" w:cs="Times New Roman"/>
                <w:sz w:val="26"/>
                <w:szCs w:val="24"/>
                <w:lang w:val="nb-NO"/>
              </w:rPr>
              <w:t xml:space="preserve"> (</w:t>
            </w:r>
            <w:r>
              <w:rPr>
                <w:rFonts w:eastAsia="Times New Roman" w:cs="Times New Roman"/>
                <w:i/>
                <w:sz w:val="26"/>
                <w:szCs w:val="24"/>
                <w:lang w:val="nb-NO"/>
              </w:rPr>
              <w:t>Không kể thời gian giao đề</w:t>
            </w:r>
            <w:r>
              <w:rPr>
                <w:rFonts w:eastAsia="Times New Roman" w:cs="Times New Roman"/>
                <w:sz w:val="26"/>
                <w:szCs w:val="24"/>
                <w:lang w:val="nb-NO"/>
              </w:rPr>
              <w:t>)</w:t>
            </w:r>
          </w:p>
        </w:tc>
      </w:tr>
      <w:bookmarkEnd w:id="0"/>
    </w:tbl>
    <w:p w14:paraId="3803FBC7">
      <w:pPr>
        <w:spacing w:after="0" w:line="240" w:lineRule="auto"/>
        <w:jc w:val="both"/>
        <w:rPr>
          <w:rFonts w:eastAsia="Times New Roman" w:cs="Times New Roman"/>
          <w:sz w:val="26"/>
          <w:szCs w:val="26"/>
          <w:lang w:val="nb-NO"/>
        </w:rPr>
      </w:pPr>
    </w:p>
    <w:p w14:paraId="5D5139D2">
      <w:pPr>
        <w:spacing w:before="120" w:after="0" w:line="240" w:lineRule="auto"/>
        <w:ind w:firstLine="720"/>
        <w:jc w:val="both"/>
        <w:rPr>
          <w:rFonts w:eastAsia="Times New Roman" w:cs="Times New Roman"/>
          <w:b/>
          <w:bCs/>
          <w:sz w:val="26"/>
          <w:szCs w:val="26"/>
          <w:lang w:val="nb-NO"/>
        </w:rPr>
      </w:pPr>
      <w:r>
        <w:rPr>
          <w:rFonts w:eastAsia="Times New Roman" w:cs="Times New Roman"/>
          <w:b/>
          <w:bCs/>
          <w:sz w:val="26"/>
          <w:szCs w:val="26"/>
          <w:lang w:val="nb-NO"/>
        </w:rPr>
        <w:t>I. HÌNH THỨC KIỂM TRA</w:t>
      </w:r>
    </w:p>
    <w:p w14:paraId="10240436">
      <w:pPr>
        <w:spacing w:before="120" w:after="0" w:line="240" w:lineRule="auto"/>
        <w:ind w:left="720" w:firstLine="720"/>
        <w:jc w:val="both"/>
        <w:rPr>
          <w:rFonts w:eastAsia="Times New Roman" w:cs="Times New Roman"/>
          <w:sz w:val="26"/>
          <w:szCs w:val="26"/>
          <w:lang w:val="nb-NO"/>
        </w:rPr>
      </w:pPr>
      <w:r>
        <w:rPr>
          <w:rFonts w:eastAsia="Times New Roman" w:cs="Times New Roman"/>
          <w:sz w:val="26"/>
          <w:szCs w:val="26"/>
          <w:lang w:val="nb-NO"/>
        </w:rPr>
        <w:t>- Viết trên giấy.</w:t>
      </w:r>
    </w:p>
    <w:p w14:paraId="50C233B4">
      <w:pPr>
        <w:spacing w:before="120" w:after="0" w:line="240" w:lineRule="auto"/>
        <w:ind w:left="720" w:firstLine="720"/>
        <w:jc w:val="both"/>
        <w:rPr>
          <w:rFonts w:eastAsia="Times New Roman" w:cs="Times New Roman"/>
          <w:sz w:val="26"/>
          <w:szCs w:val="26"/>
          <w:lang w:val="nb-NO"/>
        </w:rPr>
      </w:pPr>
      <w:r>
        <w:rPr>
          <w:rFonts w:eastAsia="Times New Roman" w:cs="Times New Roman"/>
          <w:sz w:val="26"/>
          <w:szCs w:val="26"/>
          <w:lang w:val="nb-NO"/>
        </w:rPr>
        <w:t>- Thời gian kiểm tra: 45 phút.</w:t>
      </w:r>
    </w:p>
    <w:p w14:paraId="4546610C">
      <w:pPr>
        <w:spacing w:before="120" w:after="120" w:line="240" w:lineRule="auto"/>
        <w:ind w:firstLine="720"/>
        <w:jc w:val="both"/>
        <w:rPr>
          <w:rFonts w:eastAsia="Times New Roman" w:cs="Times New Roman"/>
          <w:b/>
          <w:bCs/>
          <w:sz w:val="26"/>
          <w:szCs w:val="26"/>
          <w:lang w:val="nb-NO"/>
        </w:rPr>
      </w:pPr>
      <w:r>
        <w:rPr>
          <w:rFonts w:eastAsia="Times New Roman" w:cs="Times New Roman"/>
          <w:b/>
          <w:bCs/>
          <w:sz w:val="26"/>
          <w:szCs w:val="26"/>
          <w:lang w:val="nb-NO"/>
        </w:rPr>
        <w:t>II. NỘI DUNG ÔN TẬP</w:t>
      </w:r>
    </w:p>
    <w:tbl>
      <w:tblPr>
        <w:tblStyle w:val="3"/>
        <w:tblpPr w:leftFromText="180" w:rightFromText="180" w:vertAnchor="text" w:tblpX="392"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2300"/>
        <w:gridCol w:w="7225"/>
      </w:tblGrid>
      <w:tr w14:paraId="6DC4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302" w:type="pct"/>
            <w:shd w:val="clear" w:color="auto" w:fill="auto"/>
          </w:tcPr>
          <w:p w14:paraId="7C867DA3">
            <w:pPr>
              <w:spacing w:after="0" w:line="240" w:lineRule="auto"/>
              <w:jc w:val="center"/>
              <w:rPr>
                <w:rFonts w:eastAsia="Times New Roman" w:cs="Times New Roman"/>
                <w:b/>
                <w:color w:val="000000"/>
                <w:szCs w:val="28"/>
              </w:rPr>
            </w:pPr>
            <w:r>
              <w:rPr>
                <w:rFonts w:eastAsia="Times New Roman" w:cs="Times New Roman"/>
                <w:b/>
                <w:color w:val="000000"/>
                <w:szCs w:val="28"/>
              </w:rPr>
              <w:t>TT</w:t>
            </w:r>
          </w:p>
        </w:tc>
        <w:tc>
          <w:tcPr>
            <w:tcW w:w="1134" w:type="pct"/>
            <w:shd w:val="clear" w:color="auto" w:fill="auto"/>
          </w:tcPr>
          <w:p w14:paraId="4E8ECDE0">
            <w:pPr>
              <w:spacing w:after="0" w:line="240" w:lineRule="auto"/>
              <w:jc w:val="center"/>
              <w:rPr>
                <w:rFonts w:eastAsia="Times New Roman" w:cs="Times New Roman"/>
                <w:b/>
                <w:color w:val="000000"/>
                <w:szCs w:val="28"/>
              </w:rPr>
            </w:pPr>
            <w:r>
              <w:rPr>
                <w:rFonts w:eastAsia="Times New Roman" w:cs="Times New Roman"/>
                <w:b/>
                <w:color w:val="000000"/>
                <w:szCs w:val="28"/>
              </w:rPr>
              <w:t>Nội dung</w:t>
            </w:r>
          </w:p>
        </w:tc>
        <w:tc>
          <w:tcPr>
            <w:tcW w:w="3563" w:type="pct"/>
            <w:shd w:val="clear" w:color="auto" w:fill="auto"/>
            <w:vAlign w:val="center"/>
          </w:tcPr>
          <w:p w14:paraId="577CE75C">
            <w:pPr>
              <w:spacing w:after="0" w:line="240" w:lineRule="auto"/>
              <w:jc w:val="center"/>
              <w:rPr>
                <w:rFonts w:eastAsia="Times New Roman" w:cs="Times New Roman"/>
                <w:b/>
                <w:szCs w:val="28"/>
              </w:rPr>
            </w:pPr>
            <w:r>
              <w:rPr>
                <w:rFonts w:eastAsia="Times New Roman" w:cs="Times New Roman"/>
                <w:b/>
                <w:szCs w:val="28"/>
              </w:rPr>
              <w:t>Nội dung ôn tập</w:t>
            </w:r>
          </w:p>
        </w:tc>
      </w:tr>
      <w:tr w14:paraId="534F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302" w:type="pct"/>
            <w:shd w:val="clear" w:color="auto" w:fill="auto"/>
          </w:tcPr>
          <w:p w14:paraId="2AF6B678">
            <w:pPr>
              <w:spacing w:after="0" w:line="240" w:lineRule="auto"/>
              <w:rPr>
                <w:rFonts w:eastAsia="Times New Roman" w:cs="Times New Roman"/>
                <w:color w:val="000000"/>
                <w:szCs w:val="28"/>
              </w:rPr>
            </w:pPr>
          </w:p>
          <w:p w14:paraId="55C2D144">
            <w:pPr>
              <w:spacing w:after="0" w:line="240" w:lineRule="auto"/>
              <w:rPr>
                <w:rFonts w:eastAsia="Times New Roman" w:cs="Times New Roman"/>
                <w:color w:val="000000"/>
                <w:szCs w:val="28"/>
              </w:rPr>
            </w:pPr>
            <w:r>
              <w:rPr>
                <w:rFonts w:eastAsia="Times New Roman" w:cs="Times New Roman"/>
                <w:color w:val="000000"/>
                <w:szCs w:val="28"/>
              </w:rPr>
              <w:t>1</w:t>
            </w:r>
          </w:p>
        </w:tc>
        <w:tc>
          <w:tcPr>
            <w:tcW w:w="1134" w:type="pct"/>
            <w:shd w:val="clear" w:color="auto" w:fill="auto"/>
            <w:vAlign w:val="top"/>
          </w:tcPr>
          <w:p w14:paraId="40853A41">
            <w:pPr>
              <w:tabs>
                <w:tab w:val="left" w:pos="426"/>
              </w:tabs>
              <w:spacing w:before="0" w:after="0"/>
              <w:jc w:val="both"/>
              <w:rPr>
                <w:color w:val="auto"/>
                <w:szCs w:val="28"/>
              </w:rPr>
            </w:pPr>
            <w:r>
              <w:rPr>
                <w:rStyle w:val="9"/>
                <w:color w:val="auto"/>
              </w:rPr>
              <w:t xml:space="preserve">Chủ đề 2. </w:t>
            </w:r>
            <w:r>
              <w:rPr>
                <w:rStyle w:val="9"/>
              </w:rPr>
              <w:t>Đặc khu</w:t>
            </w:r>
            <w:r>
              <w:rPr>
                <w:szCs w:val="28"/>
              </w:rPr>
              <w:br w:type="textWrapping"/>
            </w:r>
            <w:r>
              <w:rPr>
                <w:rStyle w:val="9"/>
              </w:rPr>
              <w:t xml:space="preserve">Hoàng Sa </w:t>
            </w:r>
          </w:p>
          <w:p w14:paraId="531F64D5">
            <w:pPr>
              <w:tabs>
                <w:tab w:val="left" w:pos="426"/>
              </w:tabs>
              <w:spacing w:before="0" w:after="0"/>
              <w:jc w:val="both"/>
              <w:rPr>
                <w:rFonts w:eastAsia="Times New Roman" w:cs="Times New Roman"/>
                <w:color w:val="000000"/>
                <w:szCs w:val="28"/>
              </w:rPr>
            </w:pPr>
          </w:p>
        </w:tc>
        <w:tc>
          <w:tcPr>
            <w:tcW w:w="3563" w:type="pct"/>
            <w:shd w:val="clear" w:color="auto" w:fill="auto"/>
            <w:vAlign w:val="center"/>
          </w:tcPr>
          <w:p w14:paraId="52189A2B">
            <w:pPr>
              <w:pStyle w:val="4"/>
              <w:tabs>
                <w:tab w:val="left" w:pos="621"/>
                <w:tab w:val="left" w:pos="623"/>
              </w:tabs>
              <w:autoSpaceDE w:val="0"/>
              <w:autoSpaceDN w:val="0"/>
              <w:spacing w:line="240" w:lineRule="auto"/>
              <w:ind w:right="234" w:firstLine="0"/>
              <w:jc w:val="both"/>
              <w:rPr>
                <w:rFonts w:ascii="Times New Roman" w:hAnsi="Times New Roman" w:cs="Times New Roman" w:eastAsiaTheme="minorHAnsi"/>
                <w:color w:val="242021"/>
                <w:szCs w:val="28"/>
              </w:rPr>
            </w:pPr>
            <w:r>
              <w:rPr>
                <w:rFonts w:ascii="Times New Roman" w:hAnsi="Times New Roman" w:cs="Times New Roman" w:eastAsiaTheme="minorHAnsi"/>
                <w:color w:val="242021"/>
                <w:szCs w:val="28"/>
              </w:rPr>
              <w:t>- Nêu được những nét chính về vị trí địa lí, điều kiện tự nhiên của quần đảo Hoàng Sa.</w:t>
            </w:r>
          </w:p>
          <w:p w14:paraId="14DF3333">
            <w:pPr>
              <w:pStyle w:val="4"/>
              <w:tabs>
                <w:tab w:val="left" w:pos="621"/>
                <w:tab w:val="left" w:pos="623"/>
              </w:tabs>
              <w:autoSpaceDE w:val="0"/>
              <w:autoSpaceDN w:val="0"/>
              <w:spacing w:line="240" w:lineRule="auto"/>
              <w:ind w:right="234" w:firstLine="0"/>
              <w:jc w:val="both"/>
              <w:rPr>
                <w:rFonts w:ascii="Times New Roman" w:hAnsi="Times New Roman" w:cs="Times New Roman" w:eastAsiaTheme="minorHAnsi"/>
                <w:color w:val="242021"/>
                <w:szCs w:val="28"/>
              </w:rPr>
            </w:pPr>
            <w:r>
              <w:rPr>
                <w:rFonts w:ascii="Times New Roman" w:hAnsi="Times New Roman" w:cs="Times New Roman" w:eastAsiaTheme="minorHAnsi"/>
                <w:color w:val="242021"/>
                <w:szCs w:val="28"/>
              </w:rPr>
              <w:t>- Trình bày tóm tắt quá trình lịch sử xác lập và thực thi chủ quyền của Việt Nam đối với quần đảo Hoàng Sa.</w:t>
            </w:r>
          </w:p>
          <w:p w14:paraId="51BBDB42">
            <w:pPr>
              <w:pStyle w:val="4"/>
              <w:tabs>
                <w:tab w:val="left" w:pos="621"/>
                <w:tab w:val="left" w:pos="623"/>
              </w:tabs>
              <w:autoSpaceDE w:val="0"/>
              <w:autoSpaceDN w:val="0"/>
              <w:spacing w:line="240" w:lineRule="auto"/>
              <w:ind w:right="234" w:firstLine="0"/>
              <w:jc w:val="both"/>
              <w:rPr>
                <w:rFonts w:ascii="Times New Roman" w:hAnsi="Times New Roman" w:cs="Times New Roman" w:eastAsiaTheme="minorHAnsi"/>
                <w:color w:val="242021"/>
                <w:szCs w:val="28"/>
              </w:rPr>
            </w:pPr>
            <w:r>
              <w:rPr>
                <w:rFonts w:ascii="Times New Roman" w:hAnsi="Times New Roman" w:cs="Times New Roman" w:eastAsiaTheme="minorHAnsi"/>
                <w:color w:val="242021"/>
                <w:szCs w:val="28"/>
              </w:rPr>
              <w:t>- Giới thiệu được sự ra đời, các không gian trưng bày tại Nhà trưng bày Hoàng Sa, thành phố Đà Nẵng.</w:t>
            </w:r>
          </w:p>
          <w:p w14:paraId="3D90FE7B">
            <w:pPr>
              <w:spacing w:before="0" w:after="0"/>
              <w:rPr>
                <w:rFonts w:eastAsia="Arial" w:cs="Times New Roman"/>
                <w:b/>
                <w:szCs w:val="28"/>
              </w:rPr>
            </w:pPr>
            <w:r>
              <w:rPr>
                <w:color w:val="242021"/>
                <w:szCs w:val="28"/>
              </w:rPr>
              <w:t>- Đề xuất được những việc làm nhằm nâng cao ý thức học tập, tuyên truyền bảo vệ chủ quyền biển đảo tại thành phố quê hương.</w:t>
            </w:r>
          </w:p>
        </w:tc>
      </w:tr>
      <w:tr w14:paraId="709E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302" w:type="pct"/>
            <w:shd w:val="clear" w:color="auto" w:fill="auto"/>
          </w:tcPr>
          <w:p w14:paraId="46559392">
            <w:pPr>
              <w:spacing w:after="0" w:line="240" w:lineRule="auto"/>
              <w:rPr>
                <w:rFonts w:hint="default" w:eastAsia="Times New Roman" w:cs="Times New Roman"/>
                <w:color w:val="000000"/>
                <w:szCs w:val="28"/>
                <w:lang w:val="vi-VN"/>
              </w:rPr>
            </w:pPr>
            <w:r>
              <w:rPr>
                <w:rFonts w:hint="default" w:eastAsia="Times New Roman" w:cs="Times New Roman"/>
                <w:color w:val="000000"/>
                <w:szCs w:val="28"/>
                <w:lang w:val="vi-VN"/>
              </w:rPr>
              <w:t>2</w:t>
            </w:r>
          </w:p>
        </w:tc>
        <w:tc>
          <w:tcPr>
            <w:tcW w:w="1134" w:type="pct"/>
            <w:shd w:val="clear" w:color="auto" w:fill="auto"/>
            <w:vAlign w:val="top"/>
          </w:tcPr>
          <w:p w14:paraId="6B8E69C5">
            <w:pPr>
              <w:tabs>
                <w:tab w:val="left" w:pos="426"/>
              </w:tabs>
              <w:spacing w:before="0" w:after="0"/>
              <w:jc w:val="both"/>
              <w:rPr>
                <w:color w:val="000000" w:themeColor="text1"/>
                <w:szCs w:val="28"/>
                <w14:textFill>
                  <w14:solidFill>
                    <w14:schemeClr w14:val="tx1"/>
                  </w14:solidFill>
                </w14:textFill>
              </w:rPr>
            </w:pPr>
            <w:r>
              <w:rPr>
                <w:rStyle w:val="9"/>
                <w:color w:val="auto"/>
              </w:rPr>
              <w:t xml:space="preserve">Chủ đề 3. </w:t>
            </w:r>
            <w:r>
              <w:rPr>
                <w:rStyle w:val="9"/>
              </w:rPr>
              <w:t>Lễ hội truyền thống</w:t>
            </w:r>
            <w:r>
              <w:rPr>
                <w:szCs w:val="28"/>
              </w:rPr>
              <w:t xml:space="preserve"> </w:t>
            </w:r>
            <w:r>
              <w:rPr>
                <w:rStyle w:val="9"/>
              </w:rPr>
              <w:t>ở thành phố Đà</w:t>
            </w:r>
            <w:r>
              <w:rPr>
                <w:szCs w:val="28"/>
              </w:rPr>
              <w:br w:type="textWrapping"/>
            </w:r>
            <w:r>
              <w:rPr>
                <w:rStyle w:val="9"/>
              </w:rPr>
              <w:t>Nẵng</w:t>
            </w:r>
          </w:p>
          <w:p w14:paraId="219F99D0">
            <w:pPr>
              <w:tabs>
                <w:tab w:val="left" w:pos="426"/>
              </w:tabs>
              <w:spacing w:before="0" w:after="0"/>
              <w:jc w:val="both"/>
              <w:rPr>
                <w:rFonts w:eastAsia="Times New Roman" w:cs="Times New Roman"/>
                <w:color w:val="000000"/>
                <w:szCs w:val="28"/>
              </w:rPr>
            </w:pPr>
          </w:p>
        </w:tc>
        <w:tc>
          <w:tcPr>
            <w:tcW w:w="3563" w:type="pct"/>
            <w:shd w:val="clear" w:color="auto" w:fill="auto"/>
            <w:vAlign w:val="center"/>
          </w:tcPr>
          <w:p w14:paraId="517C97E3">
            <w:pPr>
              <w:pStyle w:val="4"/>
              <w:tabs>
                <w:tab w:val="left" w:pos="621"/>
                <w:tab w:val="left" w:pos="623"/>
              </w:tabs>
              <w:autoSpaceDE w:val="0"/>
              <w:autoSpaceDN w:val="0"/>
              <w:spacing w:line="240" w:lineRule="auto"/>
              <w:ind w:right="234" w:firstLine="0"/>
              <w:jc w:val="both"/>
              <w:rPr>
                <w:rFonts w:ascii="Times New Roman" w:hAnsi="Times New Roman" w:cs="Times New Roman" w:eastAsiaTheme="minorHAnsi"/>
                <w:color w:val="242021"/>
                <w:szCs w:val="28"/>
              </w:rPr>
            </w:pPr>
            <w:r>
              <w:rPr>
                <w:rFonts w:ascii="Times New Roman" w:hAnsi="Times New Roman" w:cs="Times New Roman" w:eastAsiaTheme="minorHAnsi"/>
                <w:color w:val="242021"/>
                <w:szCs w:val="28"/>
              </w:rPr>
              <w:t xml:space="preserve">- Nhận biết được những nét khái quát về lễ hội truyền thống </w:t>
            </w:r>
            <w:r>
              <w:rPr>
                <w:rStyle w:val="9"/>
              </w:rPr>
              <w:t>ở thành phố Đà</w:t>
            </w:r>
            <w:r>
              <w:rPr>
                <w:rStyle w:val="9"/>
                <w:rFonts w:hint="default" w:ascii="Times New Roman"/>
                <w:lang w:val="vi-VN"/>
              </w:rPr>
              <w:t xml:space="preserve"> </w:t>
            </w:r>
            <w:r>
              <w:rPr>
                <w:rStyle w:val="9"/>
              </w:rPr>
              <w:t>Nẵng</w:t>
            </w:r>
            <w:r>
              <w:rPr>
                <w:rFonts w:ascii="Times New Roman" w:hAnsi="Times New Roman" w:cs="Times New Roman" w:eastAsiaTheme="minorHAnsi"/>
                <w:color w:val="242021"/>
                <w:szCs w:val="28"/>
              </w:rPr>
              <w:t>.</w:t>
            </w:r>
            <w:r>
              <w:rPr>
                <w:rFonts w:ascii="Times New Roman" w:hAnsi="Times New Roman" w:cs="Times New Roman" w:eastAsiaTheme="minorHAnsi"/>
                <w:color w:val="242021"/>
                <w:szCs w:val="28"/>
              </w:rPr>
              <w:br w:type="textWrapping"/>
            </w:r>
            <w:r>
              <w:rPr>
                <w:rFonts w:ascii="Times New Roman" w:hAnsi="Times New Roman" w:cs="Times New Roman" w:eastAsiaTheme="minorHAnsi"/>
                <w:color w:val="242021"/>
                <w:szCs w:val="28"/>
              </w:rPr>
              <w:t>- Trình bày được những nét cơ bản về một số lễ hội truyền thống tiêu biểu.</w:t>
            </w:r>
          </w:p>
          <w:p w14:paraId="7406BE74">
            <w:pPr>
              <w:pStyle w:val="4"/>
              <w:tabs>
                <w:tab w:val="left" w:pos="621"/>
                <w:tab w:val="left" w:pos="623"/>
              </w:tabs>
              <w:autoSpaceDE w:val="0"/>
              <w:autoSpaceDN w:val="0"/>
              <w:spacing w:line="240" w:lineRule="auto"/>
              <w:ind w:right="234" w:firstLine="0"/>
              <w:jc w:val="both"/>
              <w:rPr>
                <w:color w:val="242021"/>
                <w:szCs w:val="28"/>
              </w:rPr>
            </w:pPr>
            <w:r>
              <w:rPr>
                <w:rFonts w:ascii="Times New Roman" w:hAnsi="Times New Roman" w:cs="Times New Roman" w:eastAsiaTheme="minorHAnsi"/>
                <w:color w:val="242021"/>
                <w:szCs w:val="28"/>
              </w:rPr>
              <w:t xml:space="preserve">- Nêu được một số biện pháp mà </w:t>
            </w:r>
            <w:r>
              <w:rPr>
                <w:rStyle w:val="9"/>
              </w:rPr>
              <w:t xml:space="preserve"> ở thành phố Đà Nẵng</w:t>
            </w:r>
            <w:r>
              <w:rPr>
                <w:rFonts w:ascii="Times New Roman" w:hAnsi="Times New Roman" w:cs="Times New Roman" w:eastAsiaTheme="minorHAnsi"/>
                <w:color w:val="242021"/>
                <w:szCs w:val="28"/>
              </w:rPr>
              <w:t xml:space="preserve"> đã thực hiện để giữ gìn và phát huy giá trị của lễ hội truyền thống ở địa phương.</w:t>
            </w:r>
          </w:p>
        </w:tc>
      </w:tr>
    </w:tbl>
    <w:p w14:paraId="3805EF56">
      <w:pPr>
        <w:spacing w:before="120" w:after="120" w:line="240" w:lineRule="auto"/>
        <w:ind w:right="51" w:firstLine="720"/>
        <w:jc w:val="both"/>
        <w:rPr>
          <w:rFonts w:eastAsia="Times New Roman" w:cs="Times New Roman"/>
          <w:b/>
          <w:szCs w:val="28"/>
        </w:rPr>
      </w:pPr>
      <w:r>
        <w:rPr>
          <w:rFonts w:eastAsia="Times New Roman" w:cs="Times New Roman"/>
          <w:b/>
          <w:szCs w:val="28"/>
        </w:rPr>
        <w:t>III. TIÊU CHÍ ĐÁNH GIÁ</w:t>
      </w:r>
    </w:p>
    <w:tbl>
      <w:tblPr>
        <w:tblStyle w:val="3"/>
        <w:tblpPr w:leftFromText="180" w:rightFromText="180" w:vertAnchor="text" w:tblpX="392"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4"/>
        <w:gridCol w:w="8403"/>
      </w:tblGrid>
      <w:tr w14:paraId="22A1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trPr>
        <w:tc>
          <w:tcPr>
            <w:tcW w:w="855" w:type="pct"/>
            <w:tcBorders>
              <w:top w:val="single" w:color="auto" w:sz="4" w:space="0"/>
              <w:left w:val="single" w:color="auto" w:sz="4" w:space="0"/>
              <w:bottom w:val="single" w:color="auto" w:sz="4" w:space="0"/>
              <w:right w:val="single" w:color="auto" w:sz="4" w:space="0"/>
            </w:tcBorders>
          </w:tcPr>
          <w:p w14:paraId="7AA9D7A3">
            <w:pPr>
              <w:spacing w:after="0" w:line="240" w:lineRule="auto"/>
              <w:jc w:val="center"/>
              <w:rPr>
                <w:rFonts w:cs="Times New Roman" w:eastAsiaTheme="majorEastAsia"/>
                <w:b/>
                <w:color w:val="000000"/>
                <w:szCs w:val="28"/>
              </w:rPr>
            </w:pPr>
            <w:r>
              <w:rPr>
                <w:rFonts w:cs="Times New Roman" w:eastAsiaTheme="majorEastAsia"/>
                <w:b/>
                <w:color w:val="000000"/>
                <w:szCs w:val="28"/>
              </w:rPr>
              <w:t>Nội dung</w:t>
            </w:r>
          </w:p>
        </w:tc>
        <w:tc>
          <w:tcPr>
            <w:tcW w:w="4144" w:type="pct"/>
            <w:tcBorders>
              <w:top w:val="single" w:color="auto" w:sz="4" w:space="0"/>
              <w:left w:val="single" w:color="auto" w:sz="4" w:space="0"/>
              <w:bottom w:val="single" w:color="auto" w:sz="4" w:space="0"/>
              <w:right w:val="single" w:color="auto" w:sz="4" w:space="0"/>
            </w:tcBorders>
            <w:vAlign w:val="center"/>
          </w:tcPr>
          <w:p w14:paraId="60C28CD6">
            <w:pPr>
              <w:spacing w:after="0" w:line="240" w:lineRule="auto"/>
              <w:jc w:val="center"/>
              <w:rPr>
                <w:rFonts w:cs="Times New Roman" w:eastAsiaTheme="majorEastAsia"/>
                <w:sz w:val="24"/>
                <w:szCs w:val="24"/>
              </w:rPr>
            </w:pPr>
            <w:r>
              <w:rPr>
                <w:rFonts w:eastAsia="Times New Roman" w:cs="Times New Roman"/>
                <w:b/>
                <w:szCs w:val="28"/>
              </w:rPr>
              <w:t>Tiêu chí đánh giá</w:t>
            </w:r>
          </w:p>
        </w:tc>
      </w:tr>
      <w:tr w14:paraId="2E89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855" w:type="pct"/>
            <w:tcBorders>
              <w:top w:val="single" w:color="auto" w:sz="4" w:space="0"/>
              <w:left w:val="single" w:color="auto" w:sz="4" w:space="0"/>
              <w:bottom w:val="single" w:color="auto" w:sz="4" w:space="0"/>
              <w:right w:val="single" w:color="auto" w:sz="4" w:space="0"/>
            </w:tcBorders>
          </w:tcPr>
          <w:p w14:paraId="6E70D713">
            <w:pPr>
              <w:tabs>
                <w:tab w:val="left" w:pos="426"/>
              </w:tabs>
              <w:spacing w:before="0" w:after="0"/>
              <w:jc w:val="both"/>
              <w:rPr>
                <w:color w:val="auto"/>
                <w:szCs w:val="28"/>
              </w:rPr>
            </w:pPr>
            <w:r>
              <w:rPr>
                <w:rStyle w:val="9"/>
                <w:color w:val="auto"/>
              </w:rPr>
              <w:t xml:space="preserve">Chủ đề 2. </w:t>
            </w:r>
            <w:r>
              <w:rPr>
                <w:rStyle w:val="9"/>
              </w:rPr>
              <w:t>Đặc khu</w:t>
            </w:r>
            <w:r>
              <w:rPr>
                <w:szCs w:val="28"/>
              </w:rPr>
              <w:br w:type="textWrapping"/>
            </w:r>
            <w:r>
              <w:rPr>
                <w:rStyle w:val="9"/>
              </w:rPr>
              <w:t xml:space="preserve">Hoàng Sa </w:t>
            </w:r>
          </w:p>
          <w:p w14:paraId="365DCF2D">
            <w:pPr>
              <w:spacing w:after="0" w:line="240" w:lineRule="auto"/>
              <w:jc w:val="center"/>
              <w:rPr>
                <w:rFonts w:cs="Times New Roman" w:eastAsiaTheme="majorEastAsia"/>
                <w:color w:val="000000"/>
                <w:szCs w:val="28"/>
              </w:rPr>
            </w:pPr>
          </w:p>
          <w:p w14:paraId="5CBE5165">
            <w:pPr>
              <w:tabs>
                <w:tab w:val="left" w:pos="426"/>
              </w:tabs>
              <w:spacing w:before="0" w:after="0"/>
              <w:jc w:val="both"/>
              <w:rPr>
                <w:color w:val="000000" w:themeColor="text1"/>
                <w:szCs w:val="28"/>
                <w14:textFill>
                  <w14:solidFill>
                    <w14:schemeClr w14:val="tx1"/>
                  </w14:solidFill>
                </w14:textFill>
              </w:rPr>
            </w:pPr>
            <w:r>
              <w:rPr>
                <w:rStyle w:val="9"/>
                <w:color w:val="auto"/>
              </w:rPr>
              <w:t xml:space="preserve">Chủ đề 3. </w:t>
            </w:r>
            <w:r>
              <w:rPr>
                <w:rStyle w:val="9"/>
              </w:rPr>
              <w:t>Lễ hội truyền thống</w:t>
            </w:r>
            <w:r>
              <w:rPr>
                <w:szCs w:val="28"/>
              </w:rPr>
              <w:t xml:space="preserve"> </w:t>
            </w:r>
            <w:r>
              <w:rPr>
                <w:rStyle w:val="9"/>
              </w:rPr>
              <w:t>ở thành phố Đà</w:t>
            </w:r>
            <w:r>
              <w:rPr>
                <w:szCs w:val="28"/>
              </w:rPr>
              <w:br w:type="textWrapping"/>
            </w:r>
            <w:r>
              <w:rPr>
                <w:rStyle w:val="9"/>
              </w:rPr>
              <w:t>Nẵng</w:t>
            </w:r>
          </w:p>
          <w:p w14:paraId="36926FF4">
            <w:pPr>
              <w:spacing w:after="0" w:line="240" w:lineRule="auto"/>
              <w:jc w:val="center"/>
              <w:rPr>
                <w:rFonts w:cs="Times New Roman" w:eastAsiaTheme="majorEastAsia"/>
                <w:color w:val="000000"/>
                <w:szCs w:val="28"/>
              </w:rPr>
            </w:pPr>
          </w:p>
        </w:tc>
        <w:tc>
          <w:tcPr>
            <w:tcW w:w="4144" w:type="pct"/>
            <w:tcBorders>
              <w:top w:val="single" w:color="auto" w:sz="4" w:space="0"/>
              <w:left w:val="single" w:color="auto" w:sz="4" w:space="0"/>
              <w:bottom w:val="single" w:color="auto" w:sz="4" w:space="0"/>
              <w:right w:val="single" w:color="auto" w:sz="4" w:space="0"/>
            </w:tcBorders>
            <w:vAlign w:val="center"/>
          </w:tcPr>
          <w:p w14:paraId="47E1CD6F">
            <w:pPr>
              <w:spacing w:after="0" w:line="240" w:lineRule="auto"/>
              <w:jc w:val="both"/>
              <w:rPr>
                <w:rFonts w:cs="Times New Roman" w:eastAsiaTheme="majorEastAsia"/>
                <w:b/>
                <w:sz w:val="24"/>
                <w:szCs w:val="24"/>
              </w:rPr>
            </w:pPr>
            <w:r>
              <w:rPr>
                <w:rFonts w:eastAsia="Times New Roman" w:cs="Times New Roman"/>
                <w:b/>
                <w:szCs w:val="28"/>
              </w:rPr>
              <w:t>Các nội dung đánh giá</w:t>
            </w:r>
          </w:p>
          <w:p w14:paraId="778FC3BC">
            <w:pPr>
              <w:pStyle w:val="4"/>
              <w:tabs>
                <w:tab w:val="left" w:pos="621"/>
                <w:tab w:val="left" w:pos="623"/>
              </w:tabs>
              <w:autoSpaceDE w:val="0"/>
              <w:autoSpaceDN w:val="0"/>
              <w:spacing w:line="240" w:lineRule="auto"/>
              <w:ind w:right="234" w:firstLine="0"/>
              <w:jc w:val="both"/>
              <w:rPr>
                <w:rFonts w:ascii="Times New Roman" w:hAnsi="Times New Roman" w:cs="Times New Roman" w:eastAsiaTheme="minorHAnsi"/>
                <w:color w:val="242021"/>
                <w:szCs w:val="28"/>
              </w:rPr>
            </w:pPr>
            <w:r>
              <w:rPr>
                <w:rFonts w:ascii="Times New Roman" w:hAnsi="Times New Roman" w:cs="Times New Roman" w:eastAsiaTheme="minorHAnsi"/>
                <w:color w:val="242021"/>
                <w:szCs w:val="28"/>
              </w:rPr>
              <w:t>- Nêu được những nét chính về vị trí địa lí, điều kiện tự nhiên của quần đảo Hoàng Sa.</w:t>
            </w:r>
          </w:p>
          <w:p w14:paraId="11212B3E">
            <w:pPr>
              <w:pStyle w:val="4"/>
              <w:tabs>
                <w:tab w:val="left" w:pos="621"/>
                <w:tab w:val="left" w:pos="623"/>
              </w:tabs>
              <w:autoSpaceDE w:val="0"/>
              <w:autoSpaceDN w:val="0"/>
              <w:spacing w:line="240" w:lineRule="auto"/>
              <w:ind w:right="234" w:firstLine="0"/>
              <w:jc w:val="both"/>
              <w:rPr>
                <w:rFonts w:ascii="Times New Roman" w:hAnsi="Times New Roman" w:cs="Times New Roman" w:eastAsiaTheme="minorHAnsi"/>
                <w:color w:val="242021"/>
                <w:szCs w:val="28"/>
              </w:rPr>
            </w:pPr>
            <w:r>
              <w:rPr>
                <w:rFonts w:ascii="Times New Roman" w:hAnsi="Times New Roman" w:cs="Times New Roman" w:eastAsiaTheme="minorHAnsi"/>
                <w:color w:val="242021"/>
                <w:szCs w:val="28"/>
              </w:rPr>
              <w:t>- Trình bày tóm tắt quá trình lịch sử xác lập và thực thi chủ quyền của Việt Nam đối với quần đảo Hoàn</w:t>
            </w:r>
            <w:bookmarkStart w:id="1" w:name="_GoBack"/>
            <w:bookmarkEnd w:id="1"/>
            <w:r>
              <w:rPr>
                <w:rFonts w:ascii="Times New Roman" w:hAnsi="Times New Roman" w:cs="Times New Roman" w:eastAsiaTheme="minorHAnsi"/>
                <w:color w:val="242021"/>
                <w:szCs w:val="28"/>
              </w:rPr>
              <w:t>g Sa.</w:t>
            </w:r>
          </w:p>
          <w:p w14:paraId="6A9479D4">
            <w:pPr>
              <w:pStyle w:val="4"/>
              <w:tabs>
                <w:tab w:val="left" w:pos="621"/>
                <w:tab w:val="left" w:pos="623"/>
              </w:tabs>
              <w:autoSpaceDE w:val="0"/>
              <w:autoSpaceDN w:val="0"/>
              <w:spacing w:line="240" w:lineRule="auto"/>
              <w:ind w:right="234" w:firstLine="0"/>
              <w:jc w:val="both"/>
              <w:rPr>
                <w:rFonts w:ascii="Times New Roman" w:hAnsi="Times New Roman" w:cs="Times New Roman" w:eastAsiaTheme="minorHAnsi"/>
                <w:color w:val="242021"/>
                <w:szCs w:val="28"/>
              </w:rPr>
            </w:pPr>
            <w:r>
              <w:rPr>
                <w:rFonts w:ascii="Times New Roman" w:hAnsi="Times New Roman" w:cs="Times New Roman" w:eastAsiaTheme="minorHAnsi"/>
                <w:color w:val="242021"/>
                <w:szCs w:val="28"/>
              </w:rPr>
              <w:t xml:space="preserve">- Nhận biết được những nét khái quát về lễ hội truyền thống </w:t>
            </w:r>
            <w:r>
              <w:rPr>
                <w:rStyle w:val="9"/>
              </w:rPr>
              <w:t>ở thành phố Đà</w:t>
            </w:r>
            <w:r>
              <w:rPr>
                <w:rStyle w:val="9"/>
                <w:rFonts w:hint="default" w:ascii="Times New Roman"/>
                <w:lang w:val="vi-VN"/>
              </w:rPr>
              <w:t xml:space="preserve"> </w:t>
            </w:r>
            <w:r>
              <w:rPr>
                <w:rStyle w:val="9"/>
              </w:rPr>
              <w:t>Nẵng</w:t>
            </w:r>
            <w:r>
              <w:rPr>
                <w:rFonts w:ascii="Times New Roman" w:hAnsi="Times New Roman" w:cs="Times New Roman" w:eastAsiaTheme="minorHAnsi"/>
                <w:color w:val="242021"/>
                <w:szCs w:val="28"/>
              </w:rPr>
              <w:t>.</w:t>
            </w:r>
            <w:r>
              <w:rPr>
                <w:rFonts w:ascii="Times New Roman" w:hAnsi="Times New Roman" w:cs="Times New Roman" w:eastAsiaTheme="minorHAnsi"/>
                <w:color w:val="242021"/>
                <w:szCs w:val="28"/>
              </w:rPr>
              <w:br w:type="textWrapping"/>
            </w:r>
            <w:r>
              <w:rPr>
                <w:rFonts w:ascii="Times New Roman" w:hAnsi="Times New Roman" w:cs="Times New Roman" w:eastAsiaTheme="minorHAnsi"/>
                <w:color w:val="242021"/>
                <w:szCs w:val="28"/>
              </w:rPr>
              <w:t>- Trình bày được những nét cơ bản</w:t>
            </w:r>
            <w:r>
              <w:rPr>
                <w:rFonts w:hint="default" w:ascii="Times New Roman" w:hAnsi="Times New Roman" w:cs="Times New Roman" w:eastAsiaTheme="minorHAnsi"/>
                <w:color w:val="242021"/>
                <w:szCs w:val="28"/>
                <w:lang w:val="vi-VN"/>
              </w:rPr>
              <w:t xml:space="preserve"> </w:t>
            </w:r>
            <w:r>
              <w:rPr>
                <w:rFonts w:ascii="Times New Roman" w:hAnsi="Times New Roman" w:cs="Times New Roman" w:eastAsiaTheme="minorHAnsi"/>
                <w:color w:val="242021"/>
                <w:szCs w:val="28"/>
              </w:rPr>
              <w:t>về một số lễ hội truyền thống tiêu biểu.</w:t>
            </w:r>
          </w:p>
          <w:p w14:paraId="3FD5199F">
            <w:pPr>
              <w:pStyle w:val="4"/>
              <w:tabs>
                <w:tab w:val="left" w:pos="621"/>
                <w:tab w:val="left" w:pos="623"/>
              </w:tabs>
              <w:autoSpaceDE w:val="0"/>
              <w:autoSpaceDN w:val="0"/>
              <w:spacing w:line="240" w:lineRule="auto"/>
              <w:ind w:right="234" w:firstLine="0"/>
              <w:jc w:val="both"/>
              <w:rPr>
                <w:rFonts w:hint="default" w:eastAsia="Times New Roman" w:cs="Times New Roman"/>
                <w:b/>
                <w:szCs w:val="28"/>
                <w:lang w:val="vi-VN"/>
              </w:rPr>
            </w:pPr>
            <w:r>
              <w:rPr>
                <w:rFonts w:ascii="Times New Roman" w:hAnsi="Times New Roman" w:cs="Times New Roman" w:eastAsiaTheme="minorHAnsi"/>
                <w:color w:val="242021"/>
                <w:szCs w:val="28"/>
              </w:rPr>
              <w:t xml:space="preserve">- Nêu được một số biện pháp mà </w:t>
            </w:r>
            <w:r>
              <w:rPr>
                <w:rStyle w:val="9"/>
              </w:rPr>
              <w:t xml:space="preserve"> ở thành phố Đà Nẵng</w:t>
            </w:r>
            <w:r>
              <w:rPr>
                <w:rFonts w:ascii="Times New Roman" w:hAnsi="Times New Roman" w:cs="Times New Roman" w:eastAsiaTheme="minorHAnsi"/>
                <w:color w:val="242021"/>
                <w:szCs w:val="28"/>
              </w:rPr>
              <w:t xml:space="preserve"> đã thực hiện để giữ gìn và phát huy giá trị của lễ hội truyền thống ở địa phương.</w:t>
            </w:r>
          </w:p>
          <w:p w14:paraId="6D44BE1A">
            <w:pPr>
              <w:spacing w:after="0" w:line="240" w:lineRule="auto"/>
              <w:jc w:val="both"/>
              <w:rPr>
                <w:rFonts w:eastAsia="Times New Roman" w:cs="Times New Roman"/>
                <w:szCs w:val="28"/>
              </w:rPr>
            </w:pPr>
            <w:r>
              <w:rPr>
                <w:rFonts w:eastAsia="Times New Roman" w:cs="Times New Roman"/>
                <w:szCs w:val="28"/>
              </w:rPr>
              <w:t>- Học sinh trả lời đúng (chính xác, rõ ràng) cả 2 nội dung.</w:t>
            </w:r>
          </w:p>
          <w:p w14:paraId="013DE762">
            <w:pPr>
              <w:spacing w:after="0" w:line="240" w:lineRule="auto"/>
              <w:jc w:val="both"/>
              <w:rPr>
                <w:rFonts w:eastAsia="Times New Roman" w:cs="Times New Roman"/>
                <w:szCs w:val="28"/>
              </w:rPr>
            </w:pPr>
            <w:r>
              <w:rPr>
                <w:rFonts w:eastAsia="Times New Roman" w:cs="Times New Roman"/>
                <w:szCs w:val="28"/>
              </w:rPr>
              <w:t>- Học sinh  trả lời đúng (chính xác, rõ ràng) 1 trong 2 nội dung.</w:t>
            </w:r>
          </w:p>
          <w:p w14:paraId="3EE23880">
            <w:pPr>
              <w:spacing w:after="0" w:line="240" w:lineRule="auto"/>
              <w:jc w:val="both"/>
              <w:rPr>
                <w:rFonts w:eastAsia="Times New Roman" w:cs="Times New Roman"/>
                <w:szCs w:val="28"/>
              </w:rPr>
            </w:pPr>
            <w:r>
              <w:rPr>
                <w:rFonts w:eastAsia="Times New Roman" w:cs="Times New Roman"/>
                <w:szCs w:val="28"/>
              </w:rPr>
              <w:t>- Học sinh trả lời đúng (chính xác, rõ ràng) 50% kiến thức trở lên của cả 2 nội dung.</w:t>
            </w:r>
          </w:p>
          <w:p w14:paraId="079E4C30">
            <w:pPr>
              <w:spacing w:after="0" w:line="240" w:lineRule="auto"/>
              <w:jc w:val="both"/>
              <w:rPr>
                <w:rFonts w:eastAsia="Times New Roman" w:cs="Times New Roman"/>
                <w:b/>
                <w:szCs w:val="28"/>
              </w:rPr>
            </w:pPr>
            <w:r>
              <w:rPr>
                <w:rFonts w:eastAsia="Times New Roman" w:cs="Times New Roman"/>
                <w:b/>
                <w:szCs w:val="28"/>
              </w:rPr>
              <w:t>2. Mức chưa đạt</w:t>
            </w:r>
          </w:p>
          <w:p w14:paraId="5EDD8987">
            <w:pPr>
              <w:spacing w:after="0" w:line="240" w:lineRule="auto"/>
              <w:jc w:val="both"/>
              <w:rPr>
                <w:rFonts w:eastAsia="Times New Roman" w:cs="Times New Roman"/>
                <w:szCs w:val="28"/>
              </w:rPr>
            </w:pPr>
            <w:r>
              <w:rPr>
                <w:rFonts w:eastAsia="Times New Roman" w:cs="Times New Roman"/>
                <w:iCs/>
                <w:szCs w:val="28"/>
              </w:rPr>
              <w:t xml:space="preserve">- Học sinh trả lời chưa đúng </w:t>
            </w:r>
            <w:r>
              <w:rPr>
                <w:rFonts w:eastAsia="Times New Roman" w:cs="Times New Roman"/>
                <w:szCs w:val="28"/>
              </w:rPr>
              <w:t xml:space="preserve">(chưa chính xác, rõ ràng) nội dung nào. </w:t>
            </w:r>
          </w:p>
          <w:p w14:paraId="73F1F3CE">
            <w:pPr>
              <w:spacing w:after="0" w:line="240" w:lineRule="auto"/>
              <w:jc w:val="both"/>
              <w:rPr>
                <w:rFonts w:eastAsia="Times New Roman" w:cs="Times New Roman"/>
                <w:szCs w:val="28"/>
              </w:rPr>
            </w:pPr>
            <w:r>
              <w:rPr>
                <w:rFonts w:eastAsia="Times New Roman" w:cs="Times New Roman"/>
                <w:iCs/>
                <w:szCs w:val="28"/>
              </w:rPr>
              <w:t xml:space="preserve">- Học sinh trả lời đúng 1 trong 2 </w:t>
            </w:r>
            <w:r>
              <w:rPr>
                <w:rFonts w:eastAsia="Times New Roman" w:cs="Times New Roman"/>
                <w:szCs w:val="28"/>
              </w:rPr>
              <w:t>nội dung.</w:t>
            </w:r>
          </w:p>
          <w:p w14:paraId="24231807">
            <w:pPr>
              <w:spacing w:after="0" w:line="240" w:lineRule="auto"/>
              <w:jc w:val="both"/>
              <w:rPr>
                <w:rFonts w:eastAsia="Times New Roman" w:cs="Times New Roman"/>
                <w:szCs w:val="28"/>
              </w:rPr>
            </w:pPr>
            <w:r>
              <w:rPr>
                <w:rFonts w:eastAsia="Times New Roman" w:cs="Times New Roman"/>
                <w:iCs/>
                <w:szCs w:val="28"/>
              </w:rPr>
              <w:t xml:space="preserve">- Học sinh trả lời chưa đúng </w:t>
            </w:r>
            <w:r>
              <w:rPr>
                <w:rFonts w:eastAsia="Times New Roman" w:cs="Times New Roman"/>
                <w:szCs w:val="28"/>
              </w:rPr>
              <w:t>(chưa chính xác, rõ ràng)</w:t>
            </w:r>
            <w:r>
              <w:rPr>
                <w:rFonts w:eastAsia="Times New Roman" w:cs="Times New Roman"/>
                <w:iCs/>
                <w:szCs w:val="28"/>
              </w:rPr>
              <w:t xml:space="preserve"> đến 50% của cả 2 </w:t>
            </w:r>
            <w:r>
              <w:rPr>
                <w:rFonts w:eastAsia="Times New Roman" w:cs="Times New Roman"/>
                <w:szCs w:val="28"/>
              </w:rPr>
              <w:t>nội dung.</w:t>
            </w:r>
          </w:p>
          <w:p w14:paraId="715D977C">
            <w:pPr>
              <w:spacing w:after="0" w:line="240" w:lineRule="auto"/>
              <w:jc w:val="both"/>
              <w:rPr>
                <w:rFonts w:eastAsia="Times New Roman" w:cs="Times New Roman"/>
                <w:szCs w:val="28"/>
              </w:rPr>
            </w:pPr>
            <w:r>
              <w:rPr>
                <w:rFonts w:eastAsia="Times New Roman" w:cs="Times New Roman"/>
                <w:szCs w:val="28"/>
              </w:rPr>
              <w:t>- Nội dung trả lời sơ sài, nội dung không liên quan.</w:t>
            </w:r>
          </w:p>
        </w:tc>
      </w:tr>
    </w:tbl>
    <w:p w14:paraId="16C68903">
      <w:pPr>
        <w:spacing w:before="120" w:after="0" w:line="240" w:lineRule="auto"/>
        <w:jc w:val="both"/>
        <w:rPr>
          <w:rFonts w:eastAsia="Times New Roman" w:cs="Times New Roman"/>
          <w:sz w:val="26"/>
          <w:szCs w:val="26"/>
          <w:lang w:val="nb-NO"/>
        </w:rPr>
      </w:pPr>
    </w:p>
    <w:p w14:paraId="134F9430">
      <w:pPr>
        <w:spacing w:before="120" w:after="0" w:line="240" w:lineRule="auto"/>
        <w:jc w:val="both"/>
        <w:rPr>
          <w:rFonts w:eastAsia="Times New Roman" w:cs="Times New Roman"/>
          <w:sz w:val="26"/>
          <w:szCs w:val="26"/>
          <w:lang w:val="nb-NO"/>
        </w:rPr>
      </w:pPr>
      <w:r>
        <w:rPr>
          <w:rFonts w:eastAsia="Times New Roman" w:cs="Times New Roman"/>
          <w:sz w:val="26"/>
          <w:szCs w:val="26"/>
          <w:lang w:val="nb-NO"/>
        </w:rPr>
        <w:t xml:space="preserve">                                                           ------------ Hết -------------</w:t>
      </w:r>
    </w:p>
    <w:p w14:paraId="4C9EC141">
      <w:pPr>
        <w:rPr>
          <w:rFonts w:eastAsia="Times New Roman" w:cs="Times New Roman"/>
          <w:sz w:val="26"/>
          <w:szCs w:val="26"/>
          <w:lang w:val="nb-NO"/>
        </w:rPr>
      </w:pPr>
      <w:r>
        <w:rPr>
          <w:rFonts w:eastAsia="Times New Roman" w:cs="Times New Roman"/>
          <w:sz w:val="26"/>
          <w:szCs w:val="26"/>
          <w:lang w:val="nb-NO"/>
        </w:rPr>
        <w:br w:type="page"/>
      </w:r>
    </w:p>
    <w:p w14:paraId="7E486A72">
      <w:pPr>
        <w:spacing w:before="120" w:after="0" w:line="240" w:lineRule="auto"/>
        <w:jc w:val="both"/>
        <w:rPr>
          <w:rFonts w:eastAsia="Times New Roman" w:cs="Times New Roman"/>
          <w:sz w:val="26"/>
          <w:szCs w:val="26"/>
          <w:lang w:val="nb-NO"/>
        </w:rPr>
      </w:pPr>
    </w:p>
    <w:p w14:paraId="3CD81AF9">
      <w:pPr>
        <w:spacing w:before="120" w:after="0" w:line="240" w:lineRule="auto"/>
        <w:jc w:val="both"/>
        <w:rPr>
          <w:rFonts w:eastAsia="Times New Roman" w:cs="Times New Roman"/>
          <w:sz w:val="26"/>
          <w:szCs w:val="26"/>
          <w:lang w:val="nb-NO"/>
        </w:rPr>
      </w:pPr>
    </w:p>
    <w:tbl>
      <w:tblPr>
        <w:tblStyle w:val="3"/>
        <w:tblW w:w="10506" w:type="dxa"/>
        <w:tblInd w:w="-72" w:type="dxa"/>
        <w:tblLayout w:type="autofit"/>
        <w:tblCellMar>
          <w:top w:w="0" w:type="dxa"/>
          <w:left w:w="108" w:type="dxa"/>
          <w:bottom w:w="0" w:type="dxa"/>
          <w:right w:w="108" w:type="dxa"/>
        </w:tblCellMar>
      </w:tblPr>
      <w:tblGrid>
        <w:gridCol w:w="3616"/>
        <w:gridCol w:w="6890"/>
      </w:tblGrid>
      <w:tr w14:paraId="5AB889BF">
        <w:trPr>
          <w:trHeight w:val="776" w:hRule="atLeast"/>
        </w:trPr>
        <w:tc>
          <w:tcPr>
            <w:tcW w:w="3616" w:type="dxa"/>
          </w:tcPr>
          <w:p w14:paraId="7FA5CDAD">
            <w:pPr>
              <w:spacing w:after="0" w:line="240" w:lineRule="auto"/>
              <w:jc w:val="center"/>
              <w:rPr>
                <w:rFonts w:hint="default" w:eastAsia="Times New Roman" w:cs="Times New Roman"/>
                <w:sz w:val="24"/>
                <w:szCs w:val="26"/>
                <w:lang w:val="vi-VN"/>
              </w:rPr>
            </w:pPr>
            <w:r>
              <w:rPr>
                <w:rFonts w:eastAsia="Times New Roman" w:cs="Times New Roman"/>
                <w:sz w:val="24"/>
                <w:szCs w:val="24"/>
              </w:rPr>
              <w:t>UBND</w:t>
            </w:r>
            <w:r>
              <w:rPr>
                <w:rFonts w:hint="default" w:eastAsia="Times New Roman" w:cs="Times New Roman"/>
                <w:sz w:val="24"/>
                <w:szCs w:val="24"/>
                <w:lang w:val="vi-VN"/>
              </w:rPr>
              <w:t xml:space="preserve"> </w:t>
            </w:r>
            <w:r>
              <w:rPr>
                <w:rFonts w:eastAsia="Times New Roman" w:cs="Times New Roman"/>
                <w:sz w:val="24"/>
                <w:szCs w:val="24"/>
                <w:lang w:val="vi-VN"/>
              </w:rPr>
              <w:t>XÃ QUẾ SƠN TRUNG</w:t>
            </w:r>
          </w:p>
          <w:p w14:paraId="5407711F">
            <w:pPr>
              <w:spacing w:after="0" w:line="240" w:lineRule="auto"/>
              <w:jc w:val="center"/>
              <w:rPr>
                <w:rFonts w:hint="default" w:eastAsia="Times New Roman" w:cs="Times New Roman"/>
                <w:sz w:val="26"/>
                <w:szCs w:val="26"/>
                <w:lang w:val="vi-VN"/>
              </w:rPr>
            </w:pPr>
            <w:r>
              <w:rPr>
                <w:rFonts w:eastAsia="Times New Roman" w:cs="Times New Roman"/>
                <w:b/>
                <w:sz w:val="24"/>
                <w:szCs w:val="24"/>
              </w:rPr>
              <mc:AlternateContent>
                <mc:Choice Requires="wps">
                  <w:drawing>
                    <wp:anchor distT="0" distB="0" distL="114300" distR="114300" simplePos="0" relativeHeight="251660288" behindDoc="0" locked="0" layoutInCell="1" allowOverlap="1">
                      <wp:simplePos x="0" y="0"/>
                      <wp:positionH relativeFrom="column">
                        <wp:posOffset>577215</wp:posOffset>
                      </wp:positionH>
                      <wp:positionV relativeFrom="paragraph">
                        <wp:posOffset>196215</wp:posOffset>
                      </wp:positionV>
                      <wp:extent cx="914400" cy="0"/>
                      <wp:effectExtent l="8255" t="5080" r="10795" b="13970"/>
                      <wp:wrapNone/>
                      <wp:docPr id="873847223" name="Straight Connector 873847223"/>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5.45pt;margin-top:15.45pt;height:0pt;width:72pt;z-index:251660288;mso-width-relative:page;mso-height-relative:page;" filled="f" stroked="t" coordsize="21600,21600" o:gfxdata="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5lwodQAAAAIAQAADwAAAAAAAAAB&#10;ACAAAAAiAAAAZHJzL2Rvd25yZXYueG1sUEsBAhQAFAAAAAgAh07iQCLG77rbAQAAvAMAAA4AAAAA&#10;AAAAAQAgAAAAIwEAAGRycy9lMm9Eb2MueG1sUEsFBgAAAAAGAAYAWQEAAHAFAAAAAA==&#10;">
                      <v:fill on="f" focussize="0,0"/>
                      <v:stroke color="#000000" joinstyle="round"/>
                      <v:imagedata o:title=""/>
                      <o:lock v:ext="edit" aspectratio="f"/>
                    </v:line>
                  </w:pict>
                </mc:Fallback>
              </mc:AlternateContent>
            </w:r>
            <w:r>
              <w:rPr>
                <w:rFonts w:eastAsia="Times New Roman" w:cs="Times New Roman"/>
                <w:b/>
                <w:sz w:val="24"/>
                <w:szCs w:val="24"/>
              </w:rPr>
              <w:t>TRƯỜNG THCS QUẾ THUẬN</w:t>
            </w:r>
          </w:p>
        </w:tc>
        <w:tc>
          <w:tcPr>
            <w:tcW w:w="6890" w:type="dxa"/>
          </w:tcPr>
          <w:p w14:paraId="3C8B929F">
            <w:pPr>
              <w:spacing w:after="0" w:line="240" w:lineRule="auto"/>
              <w:jc w:val="center"/>
              <w:rPr>
                <w:rFonts w:hint="default" w:eastAsia="Times New Roman" w:cs="Times New Roman"/>
                <w:szCs w:val="26"/>
                <w:lang w:val="vi-VN"/>
              </w:rPr>
            </w:pPr>
            <w:r>
              <w:rPr>
                <w:rFonts w:eastAsia="Times New Roman" w:cs="Times New Roman"/>
                <w:b/>
                <w:szCs w:val="24"/>
                <w:lang w:val="nb-NO"/>
              </w:rPr>
              <w:t>KIỂM TRA</w:t>
            </w:r>
            <w:r>
              <w:rPr>
                <w:rFonts w:hint="default" w:eastAsia="Times New Roman" w:cs="Times New Roman"/>
                <w:b/>
                <w:szCs w:val="24"/>
                <w:lang w:val="vi-VN"/>
              </w:rPr>
              <w:t xml:space="preserve"> CUỐI </w:t>
            </w:r>
            <w:r>
              <w:rPr>
                <w:rFonts w:eastAsia="Times New Roman" w:cs="Times New Roman"/>
                <w:b/>
                <w:szCs w:val="24"/>
                <w:lang w:val="nb-NO"/>
              </w:rPr>
              <w:t>KÌ  I</w:t>
            </w:r>
            <w:r>
              <w:rPr>
                <w:rFonts w:eastAsia="Times New Roman" w:cs="Times New Roman"/>
                <w:szCs w:val="24"/>
                <w:lang w:val="nb-NO"/>
              </w:rPr>
              <w:t xml:space="preserve"> - </w:t>
            </w:r>
            <w:r>
              <w:rPr>
                <w:rFonts w:eastAsia="Times New Roman" w:cs="Times New Roman"/>
                <w:b/>
                <w:szCs w:val="24"/>
                <w:lang w:val="nb-NO"/>
              </w:rPr>
              <w:t>NĂM HỌC 202</w:t>
            </w:r>
            <w:r>
              <w:rPr>
                <w:rFonts w:hint="default" w:eastAsia="Times New Roman" w:cs="Times New Roman"/>
                <w:b/>
                <w:szCs w:val="24"/>
                <w:lang w:val="vi-VN"/>
              </w:rPr>
              <w:t>5</w:t>
            </w:r>
            <w:r>
              <w:rPr>
                <w:rFonts w:eastAsia="Times New Roman" w:cs="Times New Roman"/>
                <w:b/>
                <w:szCs w:val="24"/>
                <w:lang w:val="nb-NO"/>
              </w:rPr>
              <w:t>-202</w:t>
            </w:r>
            <w:r>
              <w:rPr>
                <w:rFonts w:hint="default" w:eastAsia="Times New Roman" w:cs="Times New Roman"/>
                <w:b/>
                <w:szCs w:val="24"/>
                <w:lang w:val="vi-VN"/>
              </w:rPr>
              <w:t>6</w:t>
            </w:r>
          </w:p>
          <w:p w14:paraId="5184A7DD">
            <w:pPr>
              <w:spacing w:after="0" w:line="240" w:lineRule="auto"/>
              <w:jc w:val="center"/>
              <w:rPr>
                <w:rFonts w:eastAsia="Times New Roman" w:cs="Times New Roman"/>
                <w:b/>
                <w:sz w:val="26"/>
                <w:szCs w:val="24"/>
                <w:lang w:val="nb-NO"/>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9</w:t>
            </w:r>
          </w:p>
          <w:p w14:paraId="6928BBC6">
            <w:pPr>
              <w:spacing w:after="0" w:line="240" w:lineRule="auto"/>
              <w:jc w:val="center"/>
              <w:rPr>
                <w:rFonts w:eastAsia="Times New Roman" w:cs="Times New Roman"/>
                <w:sz w:val="26"/>
                <w:szCs w:val="26"/>
                <w:lang w:val="nb-NO"/>
              </w:rPr>
            </w:pPr>
            <w:r>
              <w:rPr>
                <w:rFonts w:eastAsia="Times New Roman" w:cs="Times New Roman"/>
                <w:sz w:val="26"/>
                <w:szCs w:val="24"/>
                <w:lang w:val="nb-NO"/>
              </w:rPr>
              <w:t>Thời gian làm bài</w:t>
            </w:r>
            <w:r>
              <w:rPr>
                <w:rFonts w:eastAsia="Times New Roman" w:cs="Times New Roman"/>
                <w:b/>
                <w:sz w:val="26"/>
                <w:szCs w:val="24"/>
                <w:lang w:val="nb-NO"/>
              </w:rPr>
              <w:t>: 45 phút</w:t>
            </w:r>
            <w:r>
              <w:rPr>
                <w:rFonts w:eastAsia="Times New Roman" w:cs="Times New Roman"/>
                <w:sz w:val="26"/>
                <w:szCs w:val="24"/>
                <w:lang w:val="nb-NO"/>
              </w:rPr>
              <w:t xml:space="preserve"> (</w:t>
            </w:r>
            <w:r>
              <w:rPr>
                <w:rFonts w:eastAsia="Times New Roman" w:cs="Times New Roman"/>
                <w:i/>
                <w:sz w:val="26"/>
                <w:szCs w:val="24"/>
                <w:lang w:val="nb-NO"/>
              </w:rPr>
              <w:t>Không kể thời gian giao đề</w:t>
            </w:r>
            <w:r>
              <w:rPr>
                <w:rFonts w:eastAsia="Times New Roman" w:cs="Times New Roman"/>
                <w:sz w:val="26"/>
                <w:szCs w:val="24"/>
                <w:lang w:val="nb-NO"/>
              </w:rPr>
              <w:t>)</w:t>
            </w:r>
          </w:p>
        </w:tc>
      </w:tr>
      <w:tr w14:paraId="44977880">
        <w:tblPrEx>
          <w:tblCellMar>
            <w:top w:w="0" w:type="dxa"/>
            <w:left w:w="108" w:type="dxa"/>
            <w:bottom w:w="0" w:type="dxa"/>
            <w:right w:w="108" w:type="dxa"/>
          </w:tblCellMar>
        </w:tblPrEx>
        <w:trPr>
          <w:trHeight w:val="776" w:hRule="atLeast"/>
        </w:trPr>
        <w:tc>
          <w:tcPr>
            <w:tcW w:w="3616" w:type="dxa"/>
          </w:tcPr>
          <w:p w14:paraId="2ABD6E58">
            <w:pPr>
              <w:spacing w:after="0" w:line="240" w:lineRule="auto"/>
              <w:jc w:val="center"/>
              <w:rPr>
                <w:rFonts w:hint="default" w:eastAsia="Times New Roman" w:cs="Times New Roman"/>
                <w:b/>
                <w:sz w:val="24"/>
                <w:szCs w:val="24"/>
                <w:lang w:val="vi-VN"/>
              </w:rPr>
            </w:pPr>
            <w:r>
              <w:rPr>
                <w:rFonts w:hint="default" w:eastAsia="Times New Roman" w:cs="Times New Roman"/>
                <w:b/>
                <w:sz w:val="24"/>
                <w:szCs w:val="24"/>
                <w:lang w:val="vi-VN"/>
              </w:rPr>
              <w:t>Họ và tên:.............................</w:t>
            </w:r>
          </w:p>
          <w:p w14:paraId="26A531E7">
            <w:pPr>
              <w:spacing w:after="0" w:line="240" w:lineRule="auto"/>
              <w:jc w:val="center"/>
              <w:rPr>
                <w:rFonts w:hint="default" w:eastAsia="Times New Roman" w:cs="Times New Roman"/>
                <w:b/>
                <w:sz w:val="24"/>
                <w:szCs w:val="24"/>
                <w:lang w:val="vi-VN"/>
              </w:rPr>
            </w:pPr>
            <w:r>
              <w:rPr>
                <w:rFonts w:hint="default" w:eastAsia="Times New Roman" w:cs="Times New Roman"/>
                <w:b/>
                <w:sz w:val="24"/>
                <w:szCs w:val="24"/>
                <w:lang w:val="vi-VN"/>
              </w:rPr>
              <w:t>Lớp:.....................................</w:t>
            </w:r>
          </w:p>
        </w:tc>
        <w:tc>
          <w:tcPr>
            <w:tcW w:w="6890" w:type="dxa"/>
          </w:tcPr>
          <w:p w14:paraId="08F0761C">
            <w:pPr>
              <w:spacing w:after="0" w:line="240" w:lineRule="auto"/>
              <w:jc w:val="left"/>
              <w:rPr>
                <w:rFonts w:hint="default" w:eastAsia="Times New Roman" w:cs="Times New Roman"/>
                <w:sz w:val="26"/>
                <w:szCs w:val="24"/>
                <w:lang w:val="vi-VN"/>
              </w:rPr>
            </w:pPr>
            <w:r>
              <w:rPr>
                <w:rFonts w:hint="default" w:eastAsia="Times New Roman" w:cs="Times New Roman"/>
                <w:b/>
                <w:bCs/>
                <w:sz w:val="26"/>
                <w:szCs w:val="24"/>
                <w:u w:val="single"/>
                <w:lang w:val="vi-VN"/>
              </w:rPr>
              <w:t>Điểm</w:t>
            </w:r>
          </w:p>
        </w:tc>
      </w:tr>
    </w:tbl>
    <w:p w14:paraId="7AD97D7C">
      <w:pPr>
        <w:spacing w:before="120" w:after="0" w:line="240" w:lineRule="auto"/>
        <w:jc w:val="both"/>
        <w:rPr>
          <w:rFonts w:eastAsia="Times New Roman" w:cs="Times New Roman"/>
          <w:b/>
          <w:bCs/>
          <w:sz w:val="26"/>
          <w:szCs w:val="26"/>
          <w:lang w:val="nb-NO"/>
        </w:rPr>
      </w:pPr>
      <w:r>
        <w:rPr>
          <w:rFonts w:eastAsia="Times New Roman" w:cs="Times New Roman"/>
          <w:b/>
          <w:bCs/>
          <w:sz w:val="26"/>
          <w:szCs w:val="26"/>
          <w:lang w:val="nb-NO"/>
        </w:rPr>
        <w:t>ĐỀ CHÍNH THỨC</w:t>
      </w:r>
    </w:p>
    <w:p w14:paraId="3B153A5F">
      <w:pPr>
        <w:spacing w:before="120" w:after="0" w:line="240" w:lineRule="auto"/>
        <w:jc w:val="both"/>
        <w:rPr>
          <w:rFonts w:eastAsia="Times New Roman" w:cs="Times New Roman"/>
          <w:sz w:val="26"/>
          <w:szCs w:val="26"/>
          <w:lang w:val="nb-NO"/>
        </w:rPr>
      </w:pPr>
      <w:r>
        <w:rPr>
          <w:rFonts w:eastAsia="Times New Roman" w:cs="Times New Roman"/>
          <w:sz w:val="26"/>
          <w:szCs w:val="26"/>
          <w:lang w:val="nb-NO"/>
        </w:rPr>
        <w:t>(Đề gồm có 01 trang)</w:t>
      </w:r>
    </w:p>
    <w:p w14:paraId="173674B2">
      <w:pPr>
        <w:spacing w:before="120" w:after="0" w:line="240" w:lineRule="auto"/>
        <w:jc w:val="both"/>
        <w:rPr>
          <w:rFonts w:hint="default"/>
          <w:b w:val="0"/>
          <w:bCs w:val="0"/>
          <w:i w:val="0"/>
          <w:iCs w:val="0"/>
          <w:color w:val="000000" w:themeColor="text1"/>
          <w:szCs w:val="28"/>
          <w:lang w:val="vi-VN"/>
          <w14:textFill>
            <w14:solidFill>
              <w14:schemeClr w14:val="tx1"/>
            </w14:solidFill>
          </w14:textFill>
        </w:rPr>
      </w:pPr>
      <w:r>
        <w:rPr>
          <w:rFonts w:eastAsia="Times New Roman" w:cs="Times New Roman"/>
          <w:sz w:val="26"/>
          <w:szCs w:val="26"/>
          <w:lang w:val="nb-NO"/>
        </w:rPr>
        <w:tab/>
      </w:r>
      <w:r>
        <w:rPr>
          <w:rFonts w:eastAsia="Times New Roman" w:cs="Times New Roman"/>
          <w:b/>
          <w:bCs/>
          <w:szCs w:val="28"/>
          <w:lang w:val="nb-NO"/>
        </w:rPr>
        <w:t>Câu 1.</w:t>
      </w:r>
      <w:r>
        <w:rPr>
          <w:rFonts w:hint="default" w:eastAsia="Times New Roman" w:cs="Times New Roman"/>
          <w:b/>
          <w:bCs/>
          <w:szCs w:val="28"/>
          <w:lang w:val="vi-VN"/>
        </w:rPr>
        <w:t xml:space="preserve"> </w:t>
      </w:r>
      <w:r>
        <w:rPr>
          <w:rFonts w:hint="default" w:eastAsia="Times New Roman" w:cs="Times New Roman"/>
          <w:b w:val="0"/>
          <w:bCs w:val="0"/>
          <w:szCs w:val="28"/>
          <w:lang w:val="vi-VN"/>
        </w:rPr>
        <w:t>Trình bày thế mạnh tiềm năng phát triển Đặc khu Hoàng Sa- Đà Nẵng?</w:t>
      </w:r>
      <w:r>
        <w:rPr>
          <w:rFonts w:eastAsia="Times New Roman" w:cs="Times New Roman"/>
          <w:b w:val="0"/>
          <w:bCs w:val="0"/>
          <w:szCs w:val="28"/>
          <w:lang w:val="nb-NO"/>
        </w:rPr>
        <w:tab/>
      </w:r>
      <w:r>
        <w:rPr>
          <w:rFonts w:eastAsia="Times New Roman" w:cs="Times New Roman"/>
          <w:b/>
          <w:bCs/>
          <w:szCs w:val="28"/>
          <w:lang w:val="nb-NO"/>
        </w:rPr>
        <w:t>Câu 2.</w:t>
      </w:r>
      <w:r>
        <w:rPr>
          <w:rFonts w:eastAsia="Times New Roman" w:cs="Times New Roman"/>
          <w:szCs w:val="28"/>
          <w:lang w:val="nb-NO"/>
        </w:rPr>
        <w:t xml:space="preserve"> </w:t>
      </w:r>
      <w:r>
        <w:rPr>
          <w:rFonts w:hint="default" w:eastAsia="Times New Roman" w:cs="Times New Roman"/>
          <w:szCs w:val="28"/>
          <w:lang w:val="vi-VN"/>
        </w:rPr>
        <w:t>Việc phát huy các l</w:t>
      </w:r>
      <w:r>
        <w:rPr>
          <w:rStyle w:val="9"/>
          <w:b w:val="0"/>
          <w:bCs w:val="0"/>
          <w:i w:val="0"/>
          <w:iCs w:val="0"/>
        </w:rPr>
        <w:t>ễ hội truyền thống</w:t>
      </w:r>
      <w:r>
        <w:rPr>
          <w:b w:val="0"/>
          <w:bCs w:val="0"/>
          <w:i w:val="0"/>
          <w:iCs w:val="0"/>
          <w:szCs w:val="28"/>
        </w:rPr>
        <w:t xml:space="preserve"> </w:t>
      </w:r>
      <w:r>
        <w:rPr>
          <w:rStyle w:val="9"/>
          <w:b w:val="0"/>
          <w:bCs w:val="0"/>
          <w:i w:val="0"/>
          <w:iCs w:val="0"/>
        </w:rPr>
        <w:t>ở thành phố Đà</w:t>
      </w:r>
      <w:r>
        <w:rPr>
          <w:rStyle w:val="9"/>
          <w:rFonts w:hint="default"/>
          <w:b w:val="0"/>
          <w:bCs w:val="0"/>
          <w:i w:val="0"/>
          <w:iCs w:val="0"/>
          <w:lang w:val="vi-VN"/>
        </w:rPr>
        <w:t xml:space="preserve"> </w:t>
      </w:r>
      <w:r>
        <w:rPr>
          <w:rStyle w:val="9"/>
          <w:b w:val="0"/>
          <w:bCs w:val="0"/>
          <w:i w:val="0"/>
          <w:iCs w:val="0"/>
        </w:rPr>
        <w:t>Nẵng</w:t>
      </w:r>
      <w:r>
        <w:rPr>
          <w:rStyle w:val="9"/>
          <w:rFonts w:hint="default"/>
          <w:b w:val="0"/>
          <w:bCs w:val="0"/>
          <w:i w:val="0"/>
          <w:iCs w:val="0"/>
          <w:lang w:val="vi-VN"/>
        </w:rPr>
        <w:t xml:space="preserve"> có đóng như thế nào đến kinh tế- xã hội, văn hóa?</w:t>
      </w:r>
    </w:p>
    <w:p w14:paraId="7DA46DB3">
      <w:pPr>
        <w:spacing w:before="120" w:after="0" w:line="240" w:lineRule="auto"/>
        <w:jc w:val="center"/>
        <w:rPr>
          <w:rFonts w:hint="default" w:eastAsia="Times New Roman" w:cs="Times New Roman"/>
          <w:sz w:val="26"/>
          <w:szCs w:val="26"/>
          <w:lang w:val="vi-VN"/>
        </w:rPr>
      </w:pPr>
      <w:r>
        <w:rPr>
          <w:rFonts w:hint="default" w:eastAsia="Times New Roman" w:cs="Times New Roman"/>
          <w:b/>
          <w:bCs/>
          <w:sz w:val="26"/>
          <w:szCs w:val="26"/>
          <w:u w:val="single"/>
          <w:lang w:val="vi-VN"/>
        </w:rPr>
        <w:t>Bài làm</w:t>
      </w:r>
    </w:p>
    <w:p w14:paraId="4045243E">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705D008">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64EA7705">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68770B4F">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368870A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2223C14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87D3CD3">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3B9B2F1A">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0011C15">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7ABBCD0">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A64E603">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3CA94E4">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FB7DD4C">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01D90B68">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00AB8979">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28A63B2">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E091B0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6F10B39">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235DBF5E">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0877F2C">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5CD2443A">
      <w:pPr>
        <w:rPr>
          <w:rFonts w:hint="default" w:eastAsia="Times New Roman" w:cs="Times New Roman"/>
          <w:sz w:val="26"/>
          <w:szCs w:val="26"/>
          <w:lang w:val="vi-VN"/>
        </w:rPr>
      </w:pPr>
      <w:r>
        <w:rPr>
          <w:rFonts w:hint="default" w:eastAsia="Times New Roman" w:cs="Times New Roman"/>
          <w:sz w:val="26"/>
          <w:szCs w:val="26"/>
          <w:lang w:val="vi-VN"/>
        </w:rPr>
        <w:br w:type="page"/>
      </w:r>
    </w:p>
    <w:p w14:paraId="0D9F2F00">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tbl>
      <w:tblPr>
        <w:tblStyle w:val="3"/>
        <w:tblW w:w="10666" w:type="dxa"/>
        <w:tblInd w:w="-743" w:type="dxa"/>
        <w:tblLayout w:type="autofit"/>
        <w:tblCellMar>
          <w:top w:w="0" w:type="dxa"/>
          <w:left w:w="108" w:type="dxa"/>
          <w:bottom w:w="0" w:type="dxa"/>
          <w:right w:w="108" w:type="dxa"/>
        </w:tblCellMar>
      </w:tblPr>
      <w:tblGrid>
        <w:gridCol w:w="4962"/>
        <w:gridCol w:w="5704"/>
      </w:tblGrid>
      <w:tr w14:paraId="3A201F68">
        <w:tblPrEx>
          <w:tblCellMar>
            <w:top w:w="0" w:type="dxa"/>
            <w:left w:w="108" w:type="dxa"/>
            <w:bottom w:w="0" w:type="dxa"/>
            <w:right w:w="108" w:type="dxa"/>
          </w:tblCellMar>
        </w:tblPrEx>
        <w:tc>
          <w:tcPr>
            <w:tcW w:w="4962" w:type="dxa"/>
            <w:shd w:val="clear" w:color="auto" w:fill="auto"/>
          </w:tcPr>
          <w:p w14:paraId="7567506F">
            <w:pPr>
              <w:spacing w:after="0" w:line="240" w:lineRule="auto"/>
              <w:jc w:val="center"/>
              <w:rPr>
                <w:rFonts w:hint="default" w:eastAsia="Calibri" w:cs="Times New Roman"/>
                <w:sz w:val="26"/>
                <w:szCs w:val="28"/>
                <w:lang w:val="vi-VN"/>
              </w:rPr>
            </w:pPr>
            <w:r>
              <w:rPr>
                <w:rFonts w:eastAsia="Calibri" w:cs="Times New Roman"/>
                <w:sz w:val="26"/>
                <w:szCs w:val="28"/>
              </w:rPr>
              <w:t>UBND</w:t>
            </w:r>
            <w:r>
              <w:rPr>
                <w:rFonts w:hint="default" w:eastAsia="Calibri" w:cs="Times New Roman"/>
                <w:sz w:val="26"/>
                <w:szCs w:val="28"/>
                <w:lang w:val="vi-VN"/>
              </w:rPr>
              <w:t xml:space="preserve"> </w:t>
            </w:r>
            <w:r>
              <w:rPr>
                <w:rFonts w:eastAsia="Calibri" w:cs="Times New Roman"/>
                <w:sz w:val="26"/>
                <w:szCs w:val="28"/>
                <w:lang w:val="vi-VN"/>
              </w:rPr>
              <w:t>XÃ QUẾ SƠN TRUNG</w:t>
            </w:r>
          </w:p>
          <w:p w14:paraId="1785ADCF">
            <w:pPr>
              <w:spacing w:after="0" w:line="240" w:lineRule="auto"/>
              <w:jc w:val="center"/>
              <w:rPr>
                <w:rFonts w:eastAsia="Calibri" w:cs="Times New Roman"/>
                <w:sz w:val="26"/>
                <w:szCs w:val="28"/>
              </w:rPr>
            </w:pPr>
            <w:r>
              <w:rPr>
                <w:rFonts w:eastAsia="Calibri" w:cs="Times New Roman"/>
                <w:b/>
                <w:sz w:val="26"/>
                <w:szCs w:val="28"/>
              </w:rPr>
              <mc:AlternateContent>
                <mc:Choice Requires="wps">
                  <w:drawing>
                    <wp:anchor distT="0" distB="0" distL="114300" distR="114300" simplePos="0" relativeHeight="251661312" behindDoc="0" locked="0" layoutInCell="1" allowOverlap="1">
                      <wp:simplePos x="0" y="0"/>
                      <wp:positionH relativeFrom="column">
                        <wp:posOffset>892810</wp:posOffset>
                      </wp:positionH>
                      <wp:positionV relativeFrom="paragraph">
                        <wp:posOffset>212090</wp:posOffset>
                      </wp:positionV>
                      <wp:extent cx="11239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12395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70.3pt;margin-top:16.7pt;height:0.75pt;width:88.5pt;z-index:251661312;mso-width-relative:page;mso-height-relative:page;" filled="f" stroked="t" coordsize="21600,21600" o:gfxdata="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yEah81gAAAAkBAAAPAAAAAAAAAAEAIAAAACIAAABkcnMvZG93bnJldi54bWxQSwEC&#10;FAAUAAAACACHTuJA4PHvgPYBAAAEBAAADgAAAAAAAAABACAAAAAlAQAAZHJzL2Uyb0RvYy54bWxQ&#10;SwUGAAAAAAYABgBZAQAAjQUAAAAA&#10;">
                      <v:fill on="f" focussize="0,0"/>
                      <v:stroke color="#000000" joinstyle="round"/>
                      <v:imagedata o:title=""/>
                      <o:lock v:ext="edit" aspectratio="f"/>
                    </v:line>
                  </w:pict>
                </mc:Fallback>
              </mc:AlternateContent>
            </w:r>
            <w:r>
              <w:rPr>
                <w:rFonts w:eastAsia="Calibri" w:cs="Times New Roman"/>
                <w:b/>
                <w:sz w:val="26"/>
                <w:szCs w:val="28"/>
              </w:rPr>
              <w:t>TRƯỜNG THCS QUẾ THUẬN</w:t>
            </w:r>
          </w:p>
        </w:tc>
        <w:tc>
          <w:tcPr>
            <w:tcW w:w="5704" w:type="dxa"/>
            <w:shd w:val="clear" w:color="auto" w:fill="auto"/>
          </w:tcPr>
          <w:p w14:paraId="7E699EDC">
            <w:pPr>
              <w:spacing w:after="0" w:line="240" w:lineRule="auto"/>
              <w:jc w:val="center"/>
              <w:rPr>
                <w:rFonts w:eastAsia="Times New Roman" w:cs="Times New Roman"/>
                <w:b/>
                <w:sz w:val="26"/>
                <w:szCs w:val="28"/>
                <w:lang w:val="fr-FR"/>
              </w:rPr>
            </w:pPr>
            <w:r>
              <w:rPr>
                <w:rFonts w:eastAsia="Times New Roman" w:cs="Times New Roman"/>
                <w:b/>
                <w:sz w:val="26"/>
                <w:szCs w:val="28"/>
                <w:lang w:val="fr-FR"/>
              </w:rPr>
              <w:t>HƯỚNG DẪN CHẤM</w:t>
            </w:r>
          </w:p>
          <w:p w14:paraId="350054C2">
            <w:pPr>
              <w:spacing w:after="0" w:line="240" w:lineRule="auto"/>
              <w:jc w:val="center"/>
              <w:rPr>
                <w:rFonts w:hint="default" w:eastAsia="Calibri" w:cs="Times New Roman"/>
                <w:b/>
                <w:sz w:val="26"/>
                <w:szCs w:val="28"/>
                <w:lang w:val="vi-VN"/>
              </w:rPr>
            </w:pPr>
            <w:r>
              <w:rPr>
                <w:rFonts w:eastAsia="Calibri" w:cs="Times New Roman"/>
                <w:b/>
                <w:sz w:val="26"/>
                <w:szCs w:val="28"/>
              </w:rPr>
              <w:t xml:space="preserve">KIỂM TRA </w:t>
            </w:r>
            <w:r>
              <w:rPr>
                <w:rFonts w:hint="default" w:eastAsia="Calibri" w:cs="Times New Roman"/>
                <w:b/>
                <w:sz w:val="26"/>
                <w:szCs w:val="28"/>
                <w:lang w:val="vi-VN"/>
              </w:rPr>
              <w:t xml:space="preserve">CUỐI </w:t>
            </w:r>
            <w:r>
              <w:rPr>
                <w:rFonts w:eastAsia="Calibri" w:cs="Times New Roman"/>
                <w:b/>
                <w:sz w:val="26"/>
                <w:szCs w:val="28"/>
              </w:rPr>
              <w:t xml:space="preserve"> KỲ I NĂM HỌC 202</w:t>
            </w:r>
            <w:r>
              <w:rPr>
                <w:rFonts w:hint="default" w:eastAsia="Calibri" w:cs="Times New Roman"/>
                <w:b/>
                <w:sz w:val="26"/>
                <w:szCs w:val="28"/>
                <w:lang w:val="vi-VN"/>
              </w:rPr>
              <w:t>5</w:t>
            </w:r>
            <w:r>
              <w:rPr>
                <w:rFonts w:eastAsia="Calibri" w:cs="Times New Roman"/>
                <w:b/>
                <w:sz w:val="26"/>
                <w:szCs w:val="28"/>
              </w:rPr>
              <w:t>-202</w:t>
            </w:r>
            <w:r>
              <w:rPr>
                <w:rFonts w:hint="default" w:eastAsia="Calibri" w:cs="Times New Roman"/>
                <w:b/>
                <w:sz w:val="26"/>
                <w:szCs w:val="28"/>
                <w:lang w:val="vi-VN"/>
              </w:rPr>
              <w:t>6</w:t>
            </w:r>
          </w:p>
          <w:p w14:paraId="68C0739C">
            <w:pPr>
              <w:spacing w:after="0" w:line="240" w:lineRule="auto"/>
              <w:jc w:val="center"/>
              <w:rPr>
                <w:rFonts w:eastAsia="Times New Roman" w:cs="Times New Roman"/>
                <w:b/>
                <w:sz w:val="26"/>
                <w:szCs w:val="24"/>
                <w:lang w:val="nb-NO"/>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9</w:t>
            </w:r>
          </w:p>
        </w:tc>
      </w:tr>
    </w:tbl>
    <w:p w14:paraId="5110E7BF">
      <w:pPr>
        <w:spacing w:before="120" w:after="0" w:line="240" w:lineRule="auto"/>
        <w:jc w:val="both"/>
        <w:rPr>
          <w:rFonts w:eastAsia="Times New Roman" w:cs="Times New Roman"/>
          <w:b w:val="0"/>
          <w:bCs w:val="0"/>
          <w:szCs w:val="28"/>
          <w:lang w:val="nb-NO"/>
        </w:rPr>
      </w:pPr>
      <w:r>
        <w:rPr>
          <w:rFonts w:eastAsia="Times New Roman" w:cs="Times New Roman"/>
          <w:b/>
          <w:bCs/>
          <w:szCs w:val="28"/>
          <w:lang w:val="nb-NO"/>
        </w:rPr>
        <w:t>Câu 1.</w:t>
      </w:r>
      <w:r>
        <w:rPr>
          <w:rFonts w:hint="default" w:eastAsia="Times New Roman" w:cs="Times New Roman"/>
          <w:b/>
          <w:bCs/>
          <w:szCs w:val="28"/>
          <w:lang w:val="vi-VN"/>
        </w:rPr>
        <w:t xml:space="preserve"> </w:t>
      </w:r>
      <w:r>
        <w:rPr>
          <w:rFonts w:hint="default" w:eastAsia="Times New Roman" w:cs="Times New Roman"/>
          <w:b w:val="0"/>
          <w:bCs w:val="0"/>
          <w:szCs w:val="28"/>
          <w:lang w:val="vi-VN"/>
        </w:rPr>
        <w:t>Trình bày thế mạnh tiềm năng phát triển Đặc khu Hoàng Sa- Đà Nẵng?</w:t>
      </w:r>
      <w:r>
        <w:rPr>
          <w:rFonts w:eastAsia="Times New Roman" w:cs="Times New Roman"/>
          <w:b w:val="0"/>
          <w:bCs w:val="0"/>
          <w:szCs w:val="28"/>
          <w:lang w:val="nb-NO"/>
        </w:rPr>
        <w:tab/>
      </w:r>
    </w:p>
    <w:p w14:paraId="7D3EF3AD">
      <w:pPr>
        <w:shd w:val="clear" w:color="auto" w:fill="FFFFFF"/>
        <w:spacing w:before="0" w:after="0" w:line="240" w:lineRule="auto"/>
        <w:ind w:firstLine="720"/>
        <w:jc w:val="both"/>
        <w:rPr>
          <w:sz w:val="28"/>
          <w:szCs w:val="28"/>
        </w:rPr>
      </w:pPr>
      <w:r>
        <w:rPr>
          <w:rFonts w:hint="default" w:eastAsia="Times New Roman"/>
          <w:b/>
          <w:color w:val="000000"/>
          <w:sz w:val="28"/>
          <w:szCs w:val="28"/>
          <w:lang w:val="vi-VN"/>
        </w:rPr>
        <w:t>*</w:t>
      </w:r>
      <w:r>
        <w:rPr>
          <w:rFonts w:eastAsia="Times New Roman"/>
          <w:b/>
          <w:color w:val="000000"/>
          <w:sz w:val="28"/>
          <w:szCs w:val="28"/>
        </w:rPr>
        <w:t xml:space="preserve"> Vị trí địa lí, điều kiện tự nhiên của quần đảo Hoàng Sa</w:t>
      </w:r>
    </w:p>
    <w:p w14:paraId="53107C9E">
      <w:pPr>
        <w:shd w:val="clear" w:color="auto" w:fill="FFFFFF"/>
        <w:spacing w:before="0" w:after="0" w:line="240" w:lineRule="auto"/>
        <w:ind w:firstLine="720"/>
        <w:jc w:val="both"/>
        <w:rPr>
          <w:i w:val="0"/>
          <w:iCs w:val="0"/>
          <w:color w:val="000000" w:themeColor="text1"/>
          <w:sz w:val="28"/>
          <w:szCs w:val="28"/>
          <w14:textFill>
            <w14:solidFill>
              <w14:schemeClr w14:val="tx1"/>
            </w14:solidFill>
          </w14:textFill>
        </w:rPr>
      </w:pPr>
      <w:r>
        <w:rPr>
          <w:i w:val="0"/>
          <w:iCs w:val="0"/>
          <w:color w:val="000000" w:themeColor="text1"/>
          <w:sz w:val="28"/>
          <w:szCs w:val="28"/>
          <w14:textFill>
            <w14:solidFill>
              <w14:schemeClr w14:val="tx1"/>
            </w14:solidFill>
          </w14:textFill>
        </w:rPr>
        <w:t>a. Vị trí địa lí</w:t>
      </w:r>
    </w:p>
    <w:p w14:paraId="16F1FC1A">
      <w:pPr>
        <w:shd w:val="clear" w:color="auto" w:fill="FFFFFF"/>
        <w:spacing w:before="0" w:after="0" w:line="240" w:lineRule="auto"/>
        <w:ind w:firstLine="720"/>
        <w:jc w:val="both"/>
        <w:rPr>
          <w:rStyle w:val="9"/>
          <w:rFonts w:ascii="Times New Roman" w:hAnsi="Times New Roman"/>
          <w:b w:val="0"/>
          <w:i w:val="0"/>
          <w:iCs w:val="0"/>
          <w:color w:val="000000" w:themeColor="text1"/>
          <w:sz w:val="28"/>
          <w:szCs w:val="28"/>
          <w14:textFill>
            <w14:solidFill>
              <w14:schemeClr w14:val="tx1"/>
            </w14:solidFill>
          </w14:textFill>
        </w:rPr>
      </w:pPr>
      <w:r>
        <w:rPr>
          <w:rStyle w:val="9"/>
          <w:rFonts w:ascii="Times New Roman" w:hAnsi="Times New Roman"/>
          <w:b w:val="0"/>
          <w:i w:val="0"/>
          <w:iCs w:val="0"/>
          <w:color w:val="000000" w:themeColor="text1"/>
          <w:sz w:val="28"/>
          <w:szCs w:val="28"/>
          <w14:textFill>
            <w14:solidFill>
              <w14:schemeClr w14:val="tx1"/>
            </w14:solidFill>
          </w14:textFill>
        </w:rPr>
        <w:t>- Quần đảo Hoàng Sa còn có tên là Bãi Cát Vàng</w:t>
      </w:r>
      <w:r>
        <w:rPr>
          <w:bCs/>
          <w:i w:val="0"/>
          <w:iCs w:val="0"/>
          <w:color w:val="000000" w:themeColor="text1"/>
          <w:sz w:val="28"/>
          <w:szCs w:val="28"/>
          <w14:textFill>
            <w14:solidFill>
              <w14:schemeClr w14:val="tx1"/>
            </w14:solidFill>
          </w14:textFill>
        </w:rPr>
        <w:t xml:space="preserve">. </w:t>
      </w:r>
      <w:r>
        <w:rPr>
          <w:rStyle w:val="9"/>
          <w:rFonts w:ascii="Times New Roman" w:hAnsi="Times New Roman"/>
          <w:b w:val="0"/>
          <w:i w:val="0"/>
          <w:iCs w:val="0"/>
          <w:color w:val="000000" w:themeColor="text1"/>
          <w:sz w:val="28"/>
          <w:szCs w:val="28"/>
          <w14:textFill>
            <w14:solidFill>
              <w14:schemeClr w14:val="tx1"/>
            </w14:solidFill>
          </w14:textFill>
        </w:rPr>
        <w:t>Gồm 37 đảo, đá, bãi cạn, bãi ngầm và một số thực thể địa lí khác thuộc huyện Hoàng Sa, thành phố Đà Nẵng. Khu vực quần đảo nằm trên vùng biển</w:t>
      </w:r>
      <w:r>
        <w:rPr>
          <w:b/>
          <w:i w:val="0"/>
          <w:iCs w:val="0"/>
          <w:color w:val="000000" w:themeColor="text1"/>
          <w:sz w:val="28"/>
          <w:szCs w:val="28"/>
          <w14:textFill>
            <w14:solidFill>
              <w14:schemeClr w14:val="tx1"/>
            </w14:solidFill>
          </w14:textFill>
        </w:rPr>
        <w:t xml:space="preserve"> </w:t>
      </w:r>
      <w:r>
        <w:rPr>
          <w:rStyle w:val="9"/>
          <w:rFonts w:ascii="Times New Roman" w:hAnsi="Times New Roman"/>
          <w:b w:val="0"/>
          <w:i w:val="0"/>
          <w:iCs w:val="0"/>
          <w:color w:val="000000" w:themeColor="text1"/>
          <w:sz w:val="28"/>
          <w:szCs w:val="28"/>
          <w14:textFill>
            <w14:solidFill>
              <w14:schemeClr w14:val="tx1"/>
            </w14:solidFill>
          </w14:textFill>
        </w:rPr>
        <w:t>rộng khoảng 30 000 km2. Về khoảng cách, từ Hoàng Sa đến hòn Sơn Trà Con thành phố Đà Nẵng là 173 hải lí, (khoảng 322 km). Tổng diện tích phần nổi của quần đảo Hoàng Sa khoảng 10 km2.</w:t>
      </w:r>
    </w:p>
    <w:p w14:paraId="5522F9DD">
      <w:pPr>
        <w:shd w:val="clear" w:color="auto" w:fill="FFFFFF"/>
        <w:spacing w:before="0" w:after="0" w:line="240" w:lineRule="auto"/>
        <w:ind w:firstLine="720"/>
        <w:jc w:val="both"/>
        <w:rPr>
          <w:rStyle w:val="9"/>
          <w:rFonts w:ascii="Times New Roman" w:hAnsi="Times New Roman"/>
          <w:b w:val="0"/>
          <w:i w:val="0"/>
          <w:iCs w:val="0"/>
          <w:color w:val="000000" w:themeColor="text1"/>
          <w:sz w:val="28"/>
          <w:szCs w:val="28"/>
          <w14:textFill>
            <w14:solidFill>
              <w14:schemeClr w14:val="tx1"/>
            </w14:solidFill>
          </w14:textFill>
        </w:rPr>
      </w:pPr>
      <w:r>
        <w:rPr>
          <w:b/>
          <w:i w:val="0"/>
          <w:iCs w:val="0"/>
          <w:color w:val="000000" w:themeColor="text1"/>
          <w:sz w:val="28"/>
          <w:szCs w:val="28"/>
          <w14:textFill>
            <w14:solidFill>
              <w14:schemeClr w14:val="tx1"/>
            </w14:solidFill>
          </w14:textFill>
        </w:rPr>
        <w:t xml:space="preserve">- </w:t>
      </w:r>
      <w:r>
        <w:rPr>
          <w:rStyle w:val="9"/>
          <w:rFonts w:ascii="Times New Roman" w:hAnsi="Times New Roman"/>
          <w:b w:val="0"/>
          <w:i w:val="0"/>
          <w:iCs w:val="0"/>
          <w:color w:val="000000" w:themeColor="text1"/>
          <w:sz w:val="28"/>
          <w:szCs w:val="28"/>
          <w14:textFill>
            <w14:solidFill>
              <w14:schemeClr w14:val="tx1"/>
            </w14:solidFill>
          </w14:textFill>
        </w:rPr>
        <w:t>Nằm phía Đông của Việt Nam, Hoàng Sa án ngữ đường hàng hải quốc tế huyết mạch từ Thái Bình Dương qua Ấn Độ Dương và Đại Tây Dương. Vùng biển này có tiềm năng lớn về khoáng sản và nguồn hải sản, thuận lợi trong việc phát triển kinh tế, quan trọng hơn đây là vị trí quân sự chiến lược, khống chế đường giao thông trên biển và trên không trong khu vực phía Bắc Biển Đông.</w:t>
      </w:r>
    </w:p>
    <w:p w14:paraId="65802684">
      <w:pPr>
        <w:shd w:val="clear" w:color="auto" w:fill="FFFFFF"/>
        <w:spacing w:before="0" w:after="0" w:line="240" w:lineRule="auto"/>
        <w:ind w:firstLine="720"/>
        <w:jc w:val="both"/>
        <w:rPr>
          <w:rStyle w:val="9"/>
          <w:rFonts w:ascii="Times New Roman" w:hAnsi="Times New Roman"/>
          <w:i w:val="0"/>
          <w:iCs w:val="0"/>
          <w:color w:val="000000" w:themeColor="text1"/>
          <w:sz w:val="28"/>
          <w:szCs w:val="28"/>
          <w14:textFill>
            <w14:solidFill>
              <w14:schemeClr w14:val="tx1"/>
            </w14:solidFill>
          </w14:textFill>
        </w:rPr>
      </w:pPr>
      <w:r>
        <w:rPr>
          <w:rStyle w:val="9"/>
          <w:rFonts w:ascii="Times New Roman" w:hAnsi="Times New Roman"/>
          <w:i w:val="0"/>
          <w:iCs w:val="0"/>
          <w:color w:val="000000" w:themeColor="text1"/>
          <w:sz w:val="28"/>
          <w:szCs w:val="28"/>
          <w14:textFill>
            <w14:solidFill>
              <w14:schemeClr w14:val="tx1"/>
            </w14:solidFill>
          </w14:textFill>
        </w:rPr>
        <w:t>b. Các đảo, đá, bãi của quần đảo Hoàng Sa</w:t>
      </w:r>
    </w:p>
    <w:p w14:paraId="3AF8E6DE">
      <w:pPr>
        <w:shd w:val="clear" w:color="auto" w:fill="FFFFFF"/>
        <w:spacing w:before="0" w:after="0" w:line="240" w:lineRule="auto"/>
        <w:ind w:firstLine="720"/>
        <w:jc w:val="both"/>
        <w:rPr>
          <w:rStyle w:val="9"/>
          <w:rFonts w:ascii="Times New Roman" w:hAnsi="Times New Roman"/>
          <w:b w:val="0"/>
          <w:i w:val="0"/>
          <w:iCs w:val="0"/>
          <w:color w:val="000000" w:themeColor="text1"/>
          <w:sz w:val="28"/>
          <w:szCs w:val="28"/>
          <w14:textFill>
            <w14:solidFill>
              <w14:schemeClr w14:val="tx1"/>
            </w14:solidFill>
          </w14:textFill>
        </w:rPr>
      </w:pPr>
      <w:r>
        <w:rPr>
          <w:rStyle w:val="9"/>
          <w:rFonts w:ascii="Times New Roman" w:hAnsi="Times New Roman"/>
          <w:b w:val="0"/>
          <w:i w:val="0"/>
          <w:iCs w:val="0"/>
          <w:color w:val="000000" w:themeColor="text1"/>
          <w:sz w:val="28"/>
          <w:szCs w:val="28"/>
          <w14:textFill>
            <w14:solidFill>
              <w14:schemeClr w14:val="tx1"/>
            </w14:solidFill>
          </w14:textFill>
        </w:rPr>
        <w:t>Gồm 2 nhóm đảo chính là: Nhóm đảo Lưỡi Liềm có hình cánh cung hay lưỡi liềm, nằm về phía tây quần đảo, gần đất liền, gồm 08 đảo chính là Đá Bắc, Hoàng Sa, Hữu Nhật, Duy Mộng, Quang Ảnh, Quang Hoà, Bạch Quy, Tri Tôn và các bãi ngầm, mỏm đá. Nhóm đảo An Vĩnh đặt tên theo một xã An Vĩnh thuộc huyện đảo Lý Sơn, tỉnh Quảng Ngãi, nằm ở phía đông, bao gồm các đảo như đảo Phú Lâm, đảo Cây, đảo Lin Côn, đảo Trung, đảo Bắc, đảo Nam, đảo Tây, đảo Hòn Đá.</w:t>
      </w:r>
    </w:p>
    <w:p w14:paraId="06C9384C">
      <w:pPr>
        <w:shd w:val="clear" w:color="auto" w:fill="FFFFFF"/>
        <w:spacing w:before="0" w:after="0" w:line="240" w:lineRule="auto"/>
        <w:ind w:firstLine="720"/>
        <w:jc w:val="both"/>
        <w:rPr>
          <w:rStyle w:val="9"/>
          <w:rFonts w:ascii="Times New Roman" w:hAnsi="Times New Roman"/>
          <w:i w:val="0"/>
          <w:iCs w:val="0"/>
          <w:color w:val="000000" w:themeColor="text1"/>
          <w:sz w:val="28"/>
          <w:szCs w:val="28"/>
          <w14:textFill>
            <w14:solidFill>
              <w14:schemeClr w14:val="tx1"/>
            </w14:solidFill>
          </w14:textFill>
        </w:rPr>
      </w:pPr>
      <w:r>
        <w:rPr>
          <w:rStyle w:val="9"/>
          <w:rFonts w:ascii="Times New Roman" w:hAnsi="Times New Roman"/>
          <w:i w:val="0"/>
          <w:iCs w:val="0"/>
          <w:color w:val="000000" w:themeColor="text1"/>
          <w:sz w:val="28"/>
          <w:szCs w:val="28"/>
          <w14:textFill>
            <w14:solidFill>
              <w14:schemeClr w14:val="tx1"/>
            </w14:solidFill>
          </w14:textFill>
        </w:rPr>
        <w:t>c. Đặc điểm địa chất, địa mạo</w:t>
      </w:r>
    </w:p>
    <w:p w14:paraId="68094FAB">
      <w:pPr>
        <w:shd w:val="clear" w:color="auto" w:fill="FFFFFF"/>
        <w:spacing w:before="0" w:after="0" w:line="240" w:lineRule="auto"/>
        <w:ind w:firstLine="720"/>
        <w:jc w:val="both"/>
        <w:rPr>
          <w:rStyle w:val="9"/>
          <w:rFonts w:ascii="Times New Roman" w:hAnsi="Times New Roman"/>
          <w:b w:val="0"/>
          <w:i w:val="0"/>
          <w:iCs w:val="0"/>
          <w:color w:val="000000" w:themeColor="text1"/>
          <w:sz w:val="28"/>
          <w:szCs w:val="28"/>
          <w14:textFill>
            <w14:solidFill>
              <w14:schemeClr w14:val="tx1"/>
            </w14:solidFill>
          </w14:textFill>
        </w:rPr>
      </w:pPr>
      <w:r>
        <w:rPr>
          <w:rStyle w:val="9"/>
          <w:rFonts w:ascii="Times New Roman" w:hAnsi="Times New Roman"/>
          <w:b w:val="0"/>
          <w:i w:val="0"/>
          <w:iCs w:val="0"/>
          <w:color w:val="000000" w:themeColor="text1"/>
          <w:sz w:val="28"/>
          <w:szCs w:val="28"/>
          <w14:textFill>
            <w14:solidFill>
              <w14:schemeClr w14:val="tx1"/>
            </w14:solidFill>
          </w14:textFill>
        </w:rPr>
        <w:t>Quần đảo Hoàng Sa là một thế giới san hô với hơn 100 loài đã tạo thành một phần của vòng cung san hô ngầm dọc bờ biển Đông Nam của lục địa châu Á.</w:t>
      </w:r>
    </w:p>
    <w:p w14:paraId="0C0C59E9">
      <w:pPr>
        <w:shd w:val="clear" w:color="auto" w:fill="FFFFFF"/>
        <w:spacing w:before="0" w:after="0" w:line="240" w:lineRule="auto"/>
        <w:ind w:firstLine="720"/>
        <w:jc w:val="both"/>
        <w:rPr>
          <w:rStyle w:val="9"/>
          <w:rFonts w:ascii="Times New Roman" w:hAnsi="Times New Roman"/>
          <w:b w:val="0"/>
          <w:i w:val="0"/>
          <w:iCs w:val="0"/>
          <w:color w:val="000000" w:themeColor="text1"/>
          <w:sz w:val="28"/>
          <w:szCs w:val="28"/>
          <w14:textFill>
            <w14:solidFill>
              <w14:schemeClr w14:val="tx1"/>
            </w14:solidFill>
          </w14:textFill>
        </w:rPr>
      </w:pPr>
      <w:r>
        <w:rPr>
          <w:rStyle w:val="9"/>
          <w:rFonts w:ascii="Times New Roman" w:hAnsi="Times New Roman"/>
          <w:b w:val="0"/>
          <w:i w:val="0"/>
          <w:iCs w:val="0"/>
          <w:color w:val="000000" w:themeColor="text1"/>
          <w:sz w:val="28"/>
          <w:szCs w:val="28"/>
          <w14:textFill>
            <w14:solidFill>
              <w14:schemeClr w14:val="tx1"/>
            </w14:solidFill>
          </w14:textFill>
        </w:rPr>
        <w:t>Hình thái địa hình các đảo trong quần đảo Hoàng Sa tương đối đơn giản nhưng mang đậm bản sắc của địa hình ám tiêu san hô vùng nhiệt đới, đa số các đảo nổi có độ cao dưới 10 m và có diện tích nhỏ hẹp dưới 1 km².</w:t>
      </w:r>
    </w:p>
    <w:p w14:paraId="38248997">
      <w:pPr>
        <w:shd w:val="clear" w:color="auto" w:fill="FFFFFF"/>
        <w:spacing w:before="0" w:after="0" w:line="240" w:lineRule="auto"/>
        <w:ind w:firstLine="720"/>
        <w:jc w:val="both"/>
        <w:rPr>
          <w:rStyle w:val="9"/>
          <w:rFonts w:ascii="Times New Roman" w:hAnsi="Times New Roman"/>
          <w:i w:val="0"/>
          <w:iCs w:val="0"/>
          <w:color w:val="000000" w:themeColor="text1"/>
          <w:sz w:val="28"/>
          <w:szCs w:val="28"/>
          <w14:textFill>
            <w14:solidFill>
              <w14:schemeClr w14:val="tx1"/>
            </w14:solidFill>
          </w14:textFill>
        </w:rPr>
      </w:pPr>
      <w:r>
        <w:rPr>
          <w:rStyle w:val="9"/>
          <w:rFonts w:ascii="Times New Roman" w:hAnsi="Times New Roman"/>
          <w:i w:val="0"/>
          <w:iCs w:val="0"/>
          <w:color w:val="000000" w:themeColor="text1"/>
          <w:sz w:val="28"/>
          <w:szCs w:val="28"/>
          <w14:textFill>
            <w14:solidFill>
              <w14:schemeClr w14:val="tx1"/>
            </w14:solidFill>
          </w14:textFill>
        </w:rPr>
        <w:t>d.</w:t>
      </w:r>
      <w:r>
        <w:rPr>
          <w:rStyle w:val="9"/>
          <w:rFonts w:ascii="Times New Roman" w:hAnsi="Times New Roman"/>
          <w:b w:val="0"/>
          <w:i w:val="0"/>
          <w:iCs w:val="0"/>
          <w:color w:val="000000" w:themeColor="text1"/>
          <w:sz w:val="28"/>
          <w:szCs w:val="28"/>
          <w14:textFill>
            <w14:solidFill>
              <w14:schemeClr w14:val="tx1"/>
            </w14:solidFill>
          </w14:textFill>
        </w:rPr>
        <w:t xml:space="preserve"> </w:t>
      </w:r>
      <w:r>
        <w:rPr>
          <w:rStyle w:val="9"/>
          <w:rFonts w:ascii="Times New Roman" w:hAnsi="Times New Roman"/>
          <w:i w:val="0"/>
          <w:iCs w:val="0"/>
          <w:color w:val="000000" w:themeColor="text1"/>
          <w:sz w:val="28"/>
          <w:szCs w:val="28"/>
          <w14:textFill>
            <w14:solidFill>
              <w14:schemeClr w14:val="tx1"/>
            </w14:solidFill>
          </w14:textFill>
        </w:rPr>
        <w:t>Điều kiện tự nhiên</w:t>
      </w:r>
    </w:p>
    <w:p w14:paraId="053A1716">
      <w:pPr>
        <w:shd w:val="clear" w:color="auto" w:fill="FFFFFF"/>
        <w:spacing w:before="0" w:after="0" w:line="240" w:lineRule="auto"/>
        <w:ind w:firstLine="720"/>
        <w:jc w:val="both"/>
        <w:rPr>
          <w:rFonts w:eastAsia="Times New Roman" w:cs="Times New Roman"/>
          <w:b w:val="0"/>
          <w:bCs w:val="0"/>
          <w:szCs w:val="28"/>
          <w:lang w:val="nb-NO"/>
        </w:rPr>
      </w:pPr>
      <w:r>
        <w:rPr>
          <w:rStyle w:val="9"/>
          <w:rFonts w:ascii="Times New Roman" w:hAnsi="Times New Roman"/>
          <w:b w:val="0"/>
          <w:i w:val="0"/>
          <w:iCs w:val="0"/>
          <w:color w:val="000000" w:themeColor="text1"/>
          <w:sz w:val="28"/>
          <w:szCs w:val="28"/>
          <w14:textFill>
            <w14:solidFill>
              <w14:schemeClr w14:val="tx1"/>
            </w14:solidFill>
          </w14:textFill>
        </w:rPr>
        <w:t xml:space="preserve">Quần đảo Hoàng Sa có khí hậu nhiệt đới, nóng ẩm, mưa nhiều, thường có sương mù và nhiều giông bão, nhất là từ tháng 6 đến tháng 8 hằng năm. Nhiệt độ không khí ở vùng biển này dao động từ 22 </w:t>
      </w:r>
      <w:r>
        <w:rPr>
          <w:rStyle w:val="10"/>
          <w:rFonts w:ascii="Times New Roman" w:hAnsi="Times New Roman"/>
          <w:b/>
          <w:i w:val="0"/>
          <w:iCs w:val="0"/>
          <w:color w:val="000000" w:themeColor="text1"/>
          <w14:textFill>
            <w14:solidFill>
              <w14:schemeClr w14:val="tx1"/>
            </w14:solidFill>
          </w14:textFill>
        </w:rPr>
        <w:t xml:space="preserve">– </w:t>
      </w:r>
      <w:r>
        <w:rPr>
          <w:rStyle w:val="9"/>
          <w:rFonts w:ascii="Times New Roman" w:hAnsi="Times New Roman"/>
          <w:b w:val="0"/>
          <w:i w:val="0"/>
          <w:iCs w:val="0"/>
          <w:color w:val="000000" w:themeColor="text1"/>
          <w:sz w:val="28"/>
          <w:szCs w:val="28"/>
          <w14:textFill>
            <w14:solidFill>
              <w14:schemeClr w14:val="tx1"/>
            </w14:solidFill>
          </w14:textFill>
        </w:rPr>
        <w:t xml:space="preserve">29oC. Chế độ gió vùng quần đảo Hoàng Sa phức tạp, mùa hè hướng gió tây nam chiếm ưu thế, trong khi đó, vào mùa đông, gió đông bắc chiếm ưu thế hơn. Lượng mưa trung bình hằng năm ở quần đảo Hoàng Sa khoảng 1 200 </w:t>
      </w:r>
      <w:r>
        <w:rPr>
          <w:rStyle w:val="10"/>
          <w:rFonts w:ascii="Times New Roman" w:hAnsi="Times New Roman"/>
          <w:b/>
          <w:i w:val="0"/>
          <w:iCs w:val="0"/>
          <w:color w:val="000000" w:themeColor="text1"/>
          <w14:textFill>
            <w14:solidFill>
              <w14:schemeClr w14:val="tx1"/>
            </w14:solidFill>
          </w14:textFill>
        </w:rPr>
        <w:t xml:space="preserve">– </w:t>
      </w:r>
      <w:r>
        <w:rPr>
          <w:rStyle w:val="9"/>
          <w:rFonts w:ascii="Times New Roman" w:hAnsi="Times New Roman"/>
          <w:b w:val="0"/>
          <w:i w:val="0"/>
          <w:iCs w:val="0"/>
          <w:color w:val="000000" w:themeColor="text1"/>
          <w:sz w:val="28"/>
          <w:szCs w:val="28"/>
          <w14:textFill>
            <w14:solidFill>
              <w14:schemeClr w14:val="tx1"/>
            </w14:solidFill>
          </w14:textFill>
        </w:rPr>
        <w:t>1 600 mm, thấp hơn nhiều so với mưa ở quần đảo Trường Sa và các vùng khác trên đất liền.</w:t>
      </w:r>
    </w:p>
    <w:p w14:paraId="67817BCB">
      <w:pPr>
        <w:spacing w:before="120" w:after="0" w:line="240" w:lineRule="auto"/>
        <w:jc w:val="both"/>
        <w:rPr>
          <w:rFonts w:hint="default"/>
          <w:b w:val="0"/>
          <w:bCs w:val="0"/>
          <w:i w:val="0"/>
          <w:iCs w:val="0"/>
          <w:color w:val="000000" w:themeColor="text1"/>
          <w:szCs w:val="28"/>
          <w:lang w:val="vi-VN"/>
          <w14:textFill>
            <w14:solidFill>
              <w14:schemeClr w14:val="tx1"/>
            </w14:solidFill>
          </w14:textFill>
        </w:rPr>
      </w:pPr>
      <w:r>
        <w:rPr>
          <w:rFonts w:eastAsia="Times New Roman" w:cs="Times New Roman"/>
          <w:b/>
          <w:bCs/>
          <w:szCs w:val="28"/>
          <w:lang w:val="nb-NO"/>
        </w:rPr>
        <w:t>Câu 2.</w:t>
      </w:r>
      <w:r>
        <w:rPr>
          <w:rFonts w:eastAsia="Times New Roman" w:cs="Times New Roman"/>
          <w:szCs w:val="28"/>
          <w:lang w:val="nb-NO"/>
        </w:rPr>
        <w:t xml:space="preserve"> </w:t>
      </w:r>
      <w:r>
        <w:rPr>
          <w:rFonts w:hint="default" w:eastAsia="Times New Roman" w:cs="Times New Roman"/>
          <w:szCs w:val="28"/>
          <w:lang w:val="vi-VN"/>
        </w:rPr>
        <w:t>Việc phát huy các l</w:t>
      </w:r>
      <w:r>
        <w:rPr>
          <w:rStyle w:val="9"/>
          <w:b w:val="0"/>
          <w:bCs w:val="0"/>
          <w:i w:val="0"/>
          <w:iCs w:val="0"/>
        </w:rPr>
        <w:t>ễ hội truyền thống</w:t>
      </w:r>
      <w:r>
        <w:rPr>
          <w:b w:val="0"/>
          <w:bCs w:val="0"/>
          <w:i w:val="0"/>
          <w:iCs w:val="0"/>
          <w:szCs w:val="28"/>
        </w:rPr>
        <w:t xml:space="preserve"> </w:t>
      </w:r>
      <w:r>
        <w:rPr>
          <w:rStyle w:val="9"/>
          <w:b w:val="0"/>
          <w:bCs w:val="0"/>
          <w:i w:val="0"/>
          <w:iCs w:val="0"/>
        </w:rPr>
        <w:t>ở thành phố Đà</w:t>
      </w:r>
      <w:r>
        <w:rPr>
          <w:rStyle w:val="9"/>
          <w:rFonts w:hint="default"/>
          <w:b w:val="0"/>
          <w:bCs w:val="0"/>
          <w:i w:val="0"/>
          <w:iCs w:val="0"/>
          <w:lang w:val="vi-VN"/>
        </w:rPr>
        <w:t xml:space="preserve"> </w:t>
      </w:r>
      <w:r>
        <w:rPr>
          <w:rStyle w:val="9"/>
          <w:b w:val="0"/>
          <w:bCs w:val="0"/>
          <w:i w:val="0"/>
          <w:iCs w:val="0"/>
        </w:rPr>
        <w:t>Nẵng</w:t>
      </w:r>
      <w:r>
        <w:rPr>
          <w:rStyle w:val="9"/>
          <w:rFonts w:hint="default"/>
          <w:b w:val="0"/>
          <w:bCs w:val="0"/>
          <w:i w:val="0"/>
          <w:iCs w:val="0"/>
          <w:lang w:val="vi-VN"/>
        </w:rPr>
        <w:t xml:space="preserve"> có đóng như thế nào đến kinh tế- xã hội, văn hóa?</w:t>
      </w:r>
    </w:p>
    <w:p w14:paraId="18FEA361">
      <w:pPr>
        <w:ind w:firstLine="720" w:firstLineChars="0"/>
        <w:rPr>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Các lễ hội truyền thống tại Đà Nẵng không chỉ là dịp để người dân thể hiện bản sắc văn hóa mà còn là cơ hội để thu hút du khách, từ đó tạo ra nguồn thu nhập cho cộng đồng. Chẳng hạn, lễ hội Quán Thế Âm Ngũ Hành Sơn đã trở thành một sản phẩm văn hóa du lịch đặc trưng, thu hút nhiều tăng ni, phật tử và du khách trong và ngoài nước, góp phần tăng thu nhập cho người dân địa phương và phát triển kinh tế </w:t>
      </w:r>
    </w:p>
    <w:p w14:paraId="0EF45F7E">
      <w:pPr>
        <w:ind w:firstLine="72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Ngoài ra, các lễ hội còn giúp bảo tồn và phát huy các giá trị văn hóa truyền thống, tạo ra không gian giao lưu văn hóa giữa các dân tộc. Việc tổ chức các lễ hội như lễ hội Cầu Ngư hay lễ hội Đình làng Hải Châu không chỉ mang lại niềm vui cho người dân mà còn tạo cơ hội cho các nghệ nhân và cộng đồng tham gia vào các hoạt động văn hóa, từ đó nâng cao ý thức cộng đồng và sự gắn kết xã hội </w:t>
      </w:r>
    </w:p>
    <w:p w14:paraId="211B1BF2">
      <w:pPr>
        <w:ind w:firstLine="72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Hơn nữa, các lễ hội cũng đóng vai trò quan trọng trong việc quảng bá hình ảnh của thành phố Đà Nẵng đến với du khách quốc tế, góp phần xây dựng thương hiệu du lịch của thành phố. Các hoạt động văn hóa nghệ thuật diễn ra trong lễ hội không chỉ giúp gìn giữ nét đẹp văn hóa truyền thống mà còn tạo ra các sản phẩm du lịch hấp dẫn, thúc đẩy sự phát triển bền vững của ngành du lịch </w:t>
      </w:r>
    </w:p>
    <w:p w14:paraId="37C242E4">
      <w:pPr>
        <w:keepNext w:val="0"/>
        <w:keepLines w:val="0"/>
        <w:pageBreakBefore w:val="0"/>
        <w:widowControl/>
        <w:kinsoku/>
        <w:wordWrap/>
        <w:overflowPunct/>
        <w:topLinePunct w:val="0"/>
        <w:autoSpaceDE/>
        <w:autoSpaceDN/>
        <w:bidi w:val="0"/>
        <w:adjustRightInd/>
        <w:snapToGrid/>
        <w:spacing w:after="120" w:line="240" w:lineRule="auto"/>
        <w:textAlignment w:val="auto"/>
      </w:pPr>
    </w:p>
    <w:sectPr>
      <w:pgSz w:w="11907" w:h="16840"/>
      <w:pgMar w:top="1134" w:right="850" w:bottom="1134" w:left="1134"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Bold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089"/>
    <w:rsid w:val="00050D20"/>
    <w:rsid w:val="000A32E3"/>
    <w:rsid w:val="0017056B"/>
    <w:rsid w:val="001A056E"/>
    <w:rsid w:val="001A13DC"/>
    <w:rsid w:val="001F35AD"/>
    <w:rsid w:val="002157A5"/>
    <w:rsid w:val="002C258C"/>
    <w:rsid w:val="00303B1F"/>
    <w:rsid w:val="003630E2"/>
    <w:rsid w:val="00387754"/>
    <w:rsid w:val="003E0BDB"/>
    <w:rsid w:val="0041239F"/>
    <w:rsid w:val="00432B62"/>
    <w:rsid w:val="004C3346"/>
    <w:rsid w:val="00504BAA"/>
    <w:rsid w:val="005E50B3"/>
    <w:rsid w:val="00711C45"/>
    <w:rsid w:val="007D2E8F"/>
    <w:rsid w:val="007F4150"/>
    <w:rsid w:val="008F1EF5"/>
    <w:rsid w:val="00957405"/>
    <w:rsid w:val="00974942"/>
    <w:rsid w:val="009A5089"/>
    <w:rsid w:val="009A75BE"/>
    <w:rsid w:val="00A52FE3"/>
    <w:rsid w:val="00A81D06"/>
    <w:rsid w:val="00AC2A29"/>
    <w:rsid w:val="00B27F1E"/>
    <w:rsid w:val="00B3191C"/>
    <w:rsid w:val="00B37856"/>
    <w:rsid w:val="00B5308A"/>
    <w:rsid w:val="00BC3B9C"/>
    <w:rsid w:val="00BF2973"/>
    <w:rsid w:val="00C14A22"/>
    <w:rsid w:val="00C56915"/>
    <w:rsid w:val="00CB350F"/>
    <w:rsid w:val="00CB6F17"/>
    <w:rsid w:val="00CF7301"/>
    <w:rsid w:val="00D2043D"/>
    <w:rsid w:val="00DF1D91"/>
    <w:rsid w:val="00E13716"/>
    <w:rsid w:val="00E84FA4"/>
    <w:rsid w:val="00FB5AA4"/>
    <w:rsid w:val="00FC5DBA"/>
    <w:rsid w:val="03C90311"/>
    <w:rsid w:val="188005C2"/>
    <w:rsid w:val="1A5F0656"/>
    <w:rsid w:val="3FB51D13"/>
    <w:rsid w:val="49B00E17"/>
    <w:rsid w:val="54775935"/>
    <w:rsid w:val="636511BF"/>
    <w:rsid w:val="70394BAE"/>
    <w:rsid w:val="7E6C1A02"/>
    <w:rsid w:val="7F816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qFormat="1"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widowControl w:val="0"/>
      <w:spacing w:before="0" w:after="0" w:line="305" w:lineRule="auto"/>
      <w:ind w:firstLine="300"/>
    </w:pPr>
    <w:rPr>
      <w:rFonts w:ascii="Arial" w:hAnsi="Arial" w:eastAsia="Arial" w:cs="Arial"/>
      <w:color w:val="231F20"/>
    </w:rPr>
  </w:style>
  <w:style w:type="paragraph" w:styleId="5">
    <w:name w:val="Normal (Web)"/>
    <w:semiHidden/>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22"/>
    <w:rPr>
      <w:b/>
      <w:bCs/>
    </w:rPr>
  </w:style>
  <w:style w:type="table" w:styleId="7">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 w:type="character" w:customStyle="1" w:styleId="9">
    <w:name w:val="fontstyle01"/>
    <w:basedOn w:val="2"/>
    <w:uiPriority w:val="0"/>
    <w:rPr>
      <w:rFonts w:hint="default" w:ascii="Times New Roman" w:hAnsi="Times New Roman" w:cs="Times New Roman"/>
      <w:i/>
      <w:iCs/>
      <w:color w:val="000000"/>
      <w:sz w:val="26"/>
      <w:szCs w:val="26"/>
    </w:rPr>
  </w:style>
  <w:style w:type="character" w:customStyle="1" w:styleId="10">
    <w:name w:val="fontstyle21"/>
    <w:basedOn w:val="2"/>
    <w:qFormat/>
    <w:uiPriority w:val="0"/>
    <w:rPr>
      <w:rFonts w:hint="default" w:ascii="TimesNewRomanPSMT" w:hAnsi="TimesNewRomanPSMT"/>
      <w:color w:val="00000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1078</Words>
  <Characters>6149</Characters>
  <Lines>51</Lines>
  <Paragraphs>14</Paragraphs>
  <TotalTime>6</TotalTime>
  <ScaleCrop>false</ScaleCrop>
  <LinksUpToDate>false</LinksUpToDate>
  <CharactersWithSpaces>7213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2022-03-09T06:11:00Z</dcterms:created>
  <dc:creator>hối nguyễn mậu</dc:creator>
  <cp:lastModifiedBy>Phithanh Le</cp:lastModifiedBy>
  <dcterms:modified xsi:type="dcterms:W3CDTF">2025-12-14T06:27:08Z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C956E788D95C4EE293D5F341725F18AE_12</vt:lpwstr>
  </property>
</Properties>
</file>